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457F" w14:textId="77777777" w:rsidR="00E77C88" w:rsidRPr="00621D4F" w:rsidRDefault="00E77C88" w:rsidP="00E77C88">
      <w:pPr>
        <w:jc w:val="center"/>
        <w:rPr>
          <w:rFonts w:ascii="Calibri" w:hAnsi="Calibri"/>
        </w:rPr>
      </w:pPr>
      <w:r w:rsidRPr="00621D4F">
        <w:rPr>
          <w:rFonts w:ascii="Calibri" w:hAnsi="Calibri"/>
        </w:rPr>
        <w:t>Poštanska i telekomunikacijska škola</w:t>
      </w:r>
    </w:p>
    <w:p w14:paraId="34D1FB85" w14:textId="77777777" w:rsidR="00E77C88" w:rsidRPr="00621D4F" w:rsidRDefault="00E77C88" w:rsidP="00E77C88">
      <w:pPr>
        <w:jc w:val="center"/>
        <w:rPr>
          <w:rFonts w:ascii="Calibri" w:hAnsi="Calibri"/>
        </w:rPr>
      </w:pPr>
      <w:r w:rsidRPr="00621D4F">
        <w:rPr>
          <w:rFonts w:ascii="Calibri" w:hAnsi="Calibri"/>
        </w:rPr>
        <w:t xml:space="preserve">Zagreb, </w:t>
      </w:r>
      <w:proofErr w:type="spellStart"/>
      <w:r w:rsidRPr="00621D4F">
        <w:rPr>
          <w:rFonts w:ascii="Calibri" w:hAnsi="Calibri"/>
        </w:rPr>
        <w:t>Kennedyev</w:t>
      </w:r>
      <w:proofErr w:type="spellEnd"/>
      <w:r w:rsidRPr="00621D4F">
        <w:rPr>
          <w:rFonts w:ascii="Calibri" w:hAnsi="Calibri"/>
        </w:rPr>
        <w:t xml:space="preserve"> trg 9</w:t>
      </w:r>
    </w:p>
    <w:p w14:paraId="76AAE3BF" w14:textId="77777777" w:rsidR="00E77C88" w:rsidRPr="00621D4F" w:rsidRDefault="00E77C88" w:rsidP="00E77C88">
      <w:pPr>
        <w:rPr>
          <w:rFonts w:ascii="Calibri" w:hAnsi="Calibri"/>
        </w:rPr>
      </w:pPr>
    </w:p>
    <w:p w14:paraId="14F00CB4" w14:textId="77777777" w:rsidR="00E77C88" w:rsidRPr="00621D4F" w:rsidRDefault="00E77C88" w:rsidP="00E77C88">
      <w:pPr>
        <w:rPr>
          <w:rFonts w:ascii="Calibri" w:hAnsi="Calibri"/>
        </w:rPr>
      </w:pPr>
    </w:p>
    <w:p w14:paraId="582401AC" w14:textId="77777777" w:rsidR="00E77C88" w:rsidRPr="00621D4F" w:rsidRDefault="00E77C88" w:rsidP="00E77C88">
      <w:pPr>
        <w:rPr>
          <w:rFonts w:ascii="Calibri" w:hAnsi="Calibri"/>
        </w:rPr>
      </w:pPr>
    </w:p>
    <w:p w14:paraId="78610ABC" w14:textId="77777777" w:rsidR="00E77C88" w:rsidRPr="00621D4F" w:rsidRDefault="00E77C88" w:rsidP="00E77C88">
      <w:pPr>
        <w:rPr>
          <w:rFonts w:ascii="Calibri" w:hAnsi="Calibri"/>
        </w:rPr>
      </w:pPr>
    </w:p>
    <w:p w14:paraId="3DE5B3AD" w14:textId="77777777" w:rsidR="00E77C88" w:rsidRPr="00621D4F" w:rsidRDefault="00E77C88" w:rsidP="00E77C88">
      <w:pPr>
        <w:rPr>
          <w:rFonts w:ascii="Calibri" w:hAnsi="Calibri"/>
        </w:rPr>
      </w:pPr>
    </w:p>
    <w:p w14:paraId="302AC48C" w14:textId="77777777" w:rsidR="00E77C88" w:rsidRPr="00621D4F" w:rsidRDefault="00E77C88" w:rsidP="00E77C88">
      <w:pPr>
        <w:rPr>
          <w:rFonts w:ascii="Calibri" w:hAnsi="Calibri"/>
        </w:rPr>
      </w:pPr>
    </w:p>
    <w:p w14:paraId="73C2FA62" w14:textId="77777777" w:rsidR="00E77C88" w:rsidRPr="00621D4F" w:rsidRDefault="00E77C88" w:rsidP="00E77C88">
      <w:pPr>
        <w:rPr>
          <w:rFonts w:ascii="Calibri" w:hAnsi="Calibri"/>
        </w:rPr>
      </w:pPr>
    </w:p>
    <w:p w14:paraId="1A0C8567" w14:textId="77777777" w:rsidR="00E77C88" w:rsidRDefault="00E77C88" w:rsidP="00E77C88">
      <w:pPr>
        <w:rPr>
          <w:rFonts w:ascii="Calibri" w:hAnsi="Calibri"/>
        </w:rPr>
      </w:pPr>
    </w:p>
    <w:p w14:paraId="6D66875F" w14:textId="77777777" w:rsidR="00E77C88" w:rsidRDefault="00E77C88" w:rsidP="00E77C88">
      <w:pPr>
        <w:rPr>
          <w:rFonts w:ascii="Calibri" w:hAnsi="Calibri"/>
        </w:rPr>
      </w:pPr>
    </w:p>
    <w:p w14:paraId="1164483E" w14:textId="77777777" w:rsidR="00E77C88" w:rsidRDefault="00E77C88" w:rsidP="00E77C88">
      <w:pPr>
        <w:rPr>
          <w:rFonts w:ascii="Calibri" w:hAnsi="Calibri"/>
        </w:rPr>
      </w:pPr>
    </w:p>
    <w:p w14:paraId="4F342865" w14:textId="77777777" w:rsidR="00E77C88" w:rsidRPr="00621D4F" w:rsidRDefault="00E77C88" w:rsidP="00E77C88">
      <w:pPr>
        <w:rPr>
          <w:rFonts w:ascii="Calibri" w:hAnsi="Calibri"/>
        </w:rPr>
      </w:pPr>
    </w:p>
    <w:p w14:paraId="1EFE9B89" w14:textId="77777777" w:rsidR="00E77C88" w:rsidRPr="00621D4F" w:rsidRDefault="00E77C88" w:rsidP="00E77C88">
      <w:pPr>
        <w:rPr>
          <w:rFonts w:ascii="Calibri" w:hAnsi="Calibri"/>
        </w:rPr>
      </w:pPr>
    </w:p>
    <w:p w14:paraId="28A19F60" w14:textId="77777777" w:rsidR="00E77C88" w:rsidRPr="00621D4F" w:rsidRDefault="00E77C88" w:rsidP="00E77C88">
      <w:pPr>
        <w:rPr>
          <w:rFonts w:ascii="Calibri" w:hAnsi="Calibri"/>
        </w:rPr>
      </w:pPr>
    </w:p>
    <w:p w14:paraId="5B6C0016" w14:textId="77777777" w:rsidR="00E77C88" w:rsidRPr="00621D4F" w:rsidRDefault="00E77C88" w:rsidP="00E77C88">
      <w:pPr>
        <w:rPr>
          <w:rFonts w:ascii="Calibri" w:hAnsi="Calibri"/>
        </w:rPr>
      </w:pPr>
    </w:p>
    <w:p w14:paraId="594C4081" w14:textId="77777777" w:rsidR="00E77C88" w:rsidRPr="00621D4F" w:rsidRDefault="00E77C88" w:rsidP="00E77C88">
      <w:pPr>
        <w:rPr>
          <w:rFonts w:ascii="Calibri" w:hAnsi="Calibri"/>
        </w:rPr>
      </w:pPr>
    </w:p>
    <w:p w14:paraId="5D538002" w14:textId="77777777" w:rsidR="00E77C88" w:rsidRPr="00621D4F" w:rsidRDefault="00E77C88" w:rsidP="00E77C88">
      <w:pPr>
        <w:jc w:val="center"/>
        <w:rPr>
          <w:rFonts w:ascii="Calibri" w:hAnsi="Calibri"/>
          <w:b/>
          <w:sz w:val="28"/>
          <w:szCs w:val="28"/>
        </w:rPr>
      </w:pPr>
      <w:r w:rsidRPr="00621D4F">
        <w:rPr>
          <w:rFonts w:ascii="Calibri" w:hAnsi="Calibri"/>
          <w:b/>
          <w:sz w:val="28"/>
          <w:szCs w:val="28"/>
        </w:rPr>
        <w:t>P O S L O V N I K</w:t>
      </w:r>
    </w:p>
    <w:p w14:paraId="6762C330" w14:textId="77777777" w:rsidR="00E77C88" w:rsidRDefault="00E77C88" w:rsidP="00E77C88">
      <w:pPr>
        <w:jc w:val="center"/>
        <w:rPr>
          <w:rFonts w:ascii="Calibri" w:hAnsi="Calibri"/>
          <w:b/>
          <w:sz w:val="28"/>
          <w:szCs w:val="28"/>
        </w:rPr>
      </w:pPr>
    </w:p>
    <w:p w14:paraId="52E6E8F2" w14:textId="77777777" w:rsidR="00E77C88" w:rsidRPr="00621D4F" w:rsidRDefault="00E77C88" w:rsidP="00E77C88">
      <w:pPr>
        <w:jc w:val="center"/>
        <w:rPr>
          <w:rFonts w:ascii="Calibri" w:hAnsi="Calibri"/>
          <w:b/>
          <w:sz w:val="28"/>
          <w:szCs w:val="28"/>
        </w:rPr>
      </w:pPr>
      <w:r w:rsidRPr="00621D4F">
        <w:rPr>
          <w:rFonts w:ascii="Calibri" w:hAnsi="Calibri"/>
          <w:b/>
          <w:sz w:val="28"/>
          <w:szCs w:val="28"/>
        </w:rPr>
        <w:t>O RADU NASTAVNIČKOG I RAZREDNOG VIJEĆA</w:t>
      </w:r>
    </w:p>
    <w:p w14:paraId="7F8363F4" w14:textId="77777777" w:rsidR="00E77C88" w:rsidRPr="00621D4F" w:rsidRDefault="00E77C88" w:rsidP="00E77C88">
      <w:pPr>
        <w:rPr>
          <w:rFonts w:ascii="Calibri" w:hAnsi="Calibri"/>
          <w:sz w:val="28"/>
          <w:szCs w:val="28"/>
        </w:rPr>
      </w:pPr>
    </w:p>
    <w:p w14:paraId="6E9E71E3" w14:textId="77777777" w:rsidR="00E77C88" w:rsidRPr="00621D4F" w:rsidRDefault="00E77C88" w:rsidP="00E77C88">
      <w:pPr>
        <w:rPr>
          <w:rFonts w:ascii="Calibri" w:hAnsi="Calibri"/>
        </w:rPr>
      </w:pPr>
    </w:p>
    <w:p w14:paraId="4F84012F" w14:textId="77777777" w:rsidR="00E77C88" w:rsidRPr="00621D4F" w:rsidRDefault="00E77C88" w:rsidP="00E77C88">
      <w:pPr>
        <w:rPr>
          <w:rFonts w:ascii="Calibri" w:hAnsi="Calibri"/>
        </w:rPr>
      </w:pPr>
    </w:p>
    <w:p w14:paraId="162E3B53" w14:textId="77777777" w:rsidR="00E77C88" w:rsidRPr="00621D4F" w:rsidRDefault="00E77C88" w:rsidP="00E77C88">
      <w:pPr>
        <w:rPr>
          <w:rFonts w:ascii="Calibri" w:hAnsi="Calibri"/>
        </w:rPr>
      </w:pPr>
    </w:p>
    <w:p w14:paraId="06A68B10" w14:textId="77777777" w:rsidR="00E77C88" w:rsidRPr="00621D4F" w:rsidRDefault="00E77C88" w:rsidP="00E77C88">
      <w:pPr>
        <w:rPr>
          <w:rFonts w:ascii="Calibri" w:hAnsi="Calibri"/>
        </w:rPr>
      </w:pPr>
    </w:p>
    <w:p w14:paraId="3E31A939" w14:textId="77777777" w:rsidR="00E77C88" w:rsidRPr="00621D4F" w:rsidRDefault="00E77C88" w:rsidP="00E77C88">
      <w:pPr>
        <w:rPr>
          <w:rFonts w:ascii="Calibri" w:hAnsi="Calibri"/>
        </w:rPr>
      </w:pPr>
    </w:p>
    <w:p w14:paraId="1235C355" w14:textId="77777777" w:rsidR="00E77C88" w:rsidRPr="00621D4F" w:rsidRDefault="00E77C88" w:rsidP="00E77C88">
      <w:pPr>
        <w:rPr>
          <w:rFonts w:ascii="Calibri" w:hAnsi="Calibri"/>
        </w:rPr>
      </w:pPr>
    </w:p>
    <w:p w14:paraId="33933C44" w14:textId="77777777" w:rsidR="00E77C88" w:rsidRPr="00621D4F" w:rsidRDefault="00E77C88" w:rsidP="00E77C88">
      <w:pPr>
        <w:rPr>
          <w:rFonts w:ascii="Calibri" w:hAnsi="Calibri"/>
        </w:rPr>
      </w:pPr>
    </w:p>
    <w:p w14:paraId="327BD2DF" w14:textId="77777777" w:rsidR="00E77C88" w:rsidRPr="00621D4F" w:rsidRDefault="00E77C88" w:rsidP="00E77C88">
      <w:pPr>
        <w:rPr>
          <w:rFonts w:ascii="Calibri" w:hAnsi="Calibri"/>
        </w:rPr>
      </w:pPr>
    </w:p>
    <w:p w14:paraId="53558A81" w14:textId="77777777" w:rsidR="00E77C88" w:rsidRPr="00621D4F" w:rsidRDefault="00E77C88" w:rsidP="00E77C88">
      <w:pPr>
        <w:rPr>
          <w:rFonts w:ascii="Calibri" w:hAnsi="Calibri"/>
        </w:rPr>
      </w:pPr>
    </w:p>
    <w:p w14:paraId="13AF5A5F" w14:textId="77777777" w:rsidR="00E77C88" w:rsidRDefault="00E77C88" w:rsidP="00E77C88">
      <w:pPr>
        <w:rPr>
          <w:rFonts w:ascii="Calibri" w:hAnsi="Calibri"/>
        </w:rPr>
      </w:pPr>
    </w:p>
    <w:p w14:paraId="492AAA61" w14:textId="77777777" w:rsidR="00E77C88" w:rsidRDefault="00E77C88" w:rsidP="00E77C88">
      <w:pPr>
        <w:rPr>
          <w:rFonts w:ascii="Calibri" w:hAnsi="Calibri"/>
        </w:rPr>
      </w:pPr>
    </w:p>
    <w:p w14:paraId="04D72A1A" w14:textId="77777777" w:rsidR="00E77C88" w:rsidRDefault="00E77C88" w:rsidP="00E77C88">
      <w:pPr>
        <w:rPr>
          <w:rFonts w:ascii="Calibri" w:hAnsi="Calibri"/>
        </w:rPr>
      </w:pPr>
    </w:p>
    <w:p w14:paraId="4D76D946" w14:textId="77777777" w:rsidR="00E77C88" w:rsidRDefault="00E77C88" w:rsidP="00E77C88">
      <w:pPr>
        <w:rPr>
          <w:rFonts w:ascii="Calibri" w:hAnsi="Calibri"/>
        </w:rPr>
      </w:pPr>
    </w:p>
    <w:p w14:paraId="637A2440" w14:textId="77777777" w:rsidR="00E77C88" w:rsidRDefault="00E77C88" w:rsidP="00E77C88">
      <w:pPr>
        <w:rPr>
          <w:rFonts w:ascii="Calibri" w:hAnsi="Calibri"/>
        </w:rPr>
      </w:pPr>
    </w:p>
    <w:p w14:paraId="5FCD9293" w14:textId="77777777" w:rsidR="00E77C88" w:rsidRPr="00621D4F" w:rsidRDefault="00E77C88" w:rsidP="00E77C88">
      <w:pPr>
        <w:rPr>
          <w:rFonts w:ascii="Calibri" w:hAnsi="Calibri"/>
        </w:rPr>
      </w:pPr>
    </w:p>
    <w:p w14:paraId="6C7CFDBF" w14:textId="77777777" w:rsidR="00E77C88" w:rsidRPr="00621D4F" w:rsidRDefault="00E77C88" w:rsidP="00E77C88">
      <w:pPr>
        <w:rPr>
          <w:rFonts w:ascii="Calibri" w:hAnsi="Calibri"/>
        </w:rPr>
      </w:pPr>
    </w:p>
    <w:p w14:paraId="121F7B41" w14:textId="77777777" w:rsidR="00E77C88" w:rsidRDefault="00E77C88" w:rsidP="00E77C88">
      <w:pPr>
        <w:jc w:val="center"/>
        <w:rPr>
          <w:rFonts w:ascii="Calibri" w:hAnsi="Calibri"/>
        </w:rPr>
      </w:pPr>
    </w:p>
    <w:p w14:paraId="5CC8319F" w14:textId="77777777" w:rsidR="00E77C88" w:rsidRDefault="00E77C88" w:rsidP="00E77C88">
      <w:pPr>
        <w:jc w:val="center"/>
        <w:rPr>
          <w:rFonts w:ascii="Calibri" w:hAnsi="Calibri"/>
        </w:rPr>
      </w:pPr>
    </w:p>
    <w:p w14:paraId="072485C5" w14:textId="77777777" w:rsidR="00E77C88" w:rsidRDefault="00E77C88" w:rsidP="00E77C88">
      <w:pPr>
        <w:jc w:val="center"/>
        <w:rPr>
          <w:rFonts w:ascii="Calibri" w:hAnsi="Calibri"/>
        </w:rPr>
      </w:pPr>
    </w:p>
    <w:p w14:paraId="1F2C845A" w14:textId="77777777" w:rsidR="00E77C88" w:rsidRDefault="00E77C88" w:rsidP="00E77C88">
      <w:pPr>
        <w:jc w:val="center"/>
        <w:rPr>
          <w:rFonts w:ascii="Calibri" w:hAnsi="Calibri"/>
        </w:rPr>
      </w:pPr>
    </w:p>
    <w:p w14:paraId="09DE2380" w14:textId="77777777" w:rsidR="00E77C88" w:rsidRDefault="00E77C88" w:rsidP="00E77C88">
      <w:pPr>
        <w:jc w:val="center"/>
        <w:rPr>
          <w:rFonts w:ascii="Calibri" w:hAnsi="Calibri"/>
        </w:rPr>
      </w:pPr>
    </w:p>
    <w:p w14:paraId="2A049ED2" w14:textId="77777777" w:rsidR="00E77C88" w:rsidRDefault="00E77C88" w:rsidP="00E77C88">
      <w:pPr>
        <w:jc w:val="center"/>
        <w:rPr>
          <w:rFonts w:ascii="Calibri" w:hAnsi="Calibri"/>
        </w:rPr>
      </w:pPr>
    </w:p>
    <w:p w14:paraId="0E4DB668" w14:textId="77777777" w:rsidR="00E77C88" w:rsidRPr="00621D4F" w:rsidRDefault="00E77C88" w:rsidP="00E77C88">
      <w:pPr>
        <w:jc w:val="center"/>
        <w:rPr>
          <w:rFonts w:ascii="Calibri" w:hAnsi="Calibri"/>
        </w:rPr>
      </w:pPr>
      <w:r w:rsidRPr="00621D4F">
        <w:rPr>
          <w:rFonts w:ascii="Calibri" w:hAnsi="Calibri"/>
        </w:rPr>
        <w:t xml:space="preserve">Zagreb, </w:t>
      </w:r>
      <w:r>
        <w:rPr>
          <w:rFonts w:ascii="Calibri" w:hAnsi="Calibri"/>
        </w:rPr>
        <w:t>svibanj</w:t>
      </w:r>
      <w:r w:rsidRPr="00621D4F">
        <w:rPr>
          <w:rFonts w:ascii="Calibri" w:hAnsi="Calibri"/>
        </w:rPr>
        <w:t xml:space="preserve"> 2013.</w:t>
      </w:r>
    </w:p>
    <w:p w14:paraId="565B7EA2" w14:textId="77777777" w:rsidR="00E77C88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</w:p>
    <w:p w14:paraId="0F15F84D" w14:textId="77777777" w:rsidR="00E77C88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</w:p>
    <w:p w14:paraId="58E36794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lastRenderedPageBreak/>
        <w:t xml:space="preserve">Na temelju članka </w:t>
      </w:r>
      <w:r>
        <w:rPr>
          <w:rFonts w:ascii="Calibri" w:eastAsia="TimesNewRoman" w:hAnsi="Calibri" w:cs="TimesNewRoman"/>
          <w:sz w:val="23"/>
          <w:szCs w:val="23"/>
        </w:rPr>
        <w:t xml:space="preserve">118. Zakona o odgoju  i obrazovanju u osnovnoj i srednjoj školi  i članka </w:t>
      </w:r>
      <w:r w:rsidRPr="00621D4F">
        <w:rPr>
          <w:rFonts w:ascii="Calibri" w:eastAsia="TimesNewRoman" w:hAnsi="Calibri" w:cs="TimesNewRoman"/>
          <w:sz w:val="23"/>
          <w:szCs w:val="23"/>
        </w:rPr>
        <w:t xml:space="preserve">27., 81. i 171. Statuta Poštanske i telekomunikacijske  škole, Školski odbor na sjednici održanoj </w:t>
      </w:r>
      <w:r w:rsidR="00F617CE">
        <w:rPr>
          <w:rFonts w:ascii="Calibri" w:eastAsia="TimesNewRoman" w:hAnsi="Calibri" w:cs="TimesNewRoman"/>
          <w:sz w:val="23"/>
          <w:szCs w:val="23"/>
        </w:rPr>
        <w:t>23</w:t>
      </w:r>
      <w:r w:rsidRPr="00621D4F">
        <w:rPr>
          <w:rFonts w:ascii="Calibri" w:eastAsia="TimesNewRoman" w:hAnsi="Calibri" w:cs="TimesNewRoman"/>
          <w:sz w:val="23"/>
          <w:szCs w:val="23"/>
        </w:rPr>
        <w:t>.0</w:t>
      </w:r>
      <w:r>
        <w:rPr>
          <w:rFonts w:ascii="Calibri" w:eastAsia="TimesNewRoman" w:hAnsi="Calibri" w:cs="TimesNewRoman"/>
          <w:sz w:val="23"/>
          <w:szCs w:val="23"/>
        </w:rPr>
        <w:t>5</w:t>
      </w:r>
      <w:r w:rsidRPr="00621D4F">
        <w:rPr>
          <w:rFonts w:ascii="Calibri" w:eastAsia="TimesNewRoman" w:hAnsi="Calibri" w:cs="TimesNewRoman"/>
          <w:sz w:val="23"/>
          <w:szCs w:val="23"/>
        </w:rPr>
        <w:t>.2013. godine donio je</w:t>
      </w:r>
    </w:p>
    <w:p w14:paraId="27098F27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ArialBlack"/>
          <w:sz w:val="27"/>
          <w:szCs w:val="27"/>
        </w:rPr>
      </w:pPr>
    </w:p>
    <w:p w14:paraId="34C5A4B5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ArialBlack"/>
          <w:sz w:val="27"/>
          <w:szCs w:val="27"/>
        </w:rPr>
      </w:pPr>
    </w:p>
    <w:p w14:paraId="1D4C8FEB" w14:textId="77777777" w:rsidR="00E77C88" w:rsidRPr="00621D4F" w:rsidRDefault="00E77C88" w:rsidP="00E77C88">
      <w:pPr>
        <w:autoSpaceDE w:val="0"/>
        <w:autoSpaceDN w:val="0"/>
        <w:adjustRightInd w:val="0"/>
        <w:jc w:val="center"/>
        <w:rPr>
          <w:rFonts w:ascii="Calibri" w:eastAsia="TimesNewRoman" w:hAnsi="Calibri" w:cs="ArialBlack"/>
          <w:sz w:val="27"/>
          <w:szCs w:val="27"/>
        </w:rPr>
      </w:pPr>
      <w:r w:rsidRPr="00621D4F">
        <w:rPr>
          <w:rFonts w:ascii="Calibri" w:eastAsia="TimesNewRoman" w:hAnsi="Calibri" w:cs="ArialBlack"/>
          <w:sz w:val="27"/>
          <w:szCs w:val="27"/>
        </w:rPr>
        <w:t>P O S L O V N I K</w:t>
      </w:r>
    </w:p>
    <w:p w14:paraId="1D39EDE2" w14:textId="77777777" w:rsidR="00E77C88" w:rsidRPr="00621D4F" w:rsidRDefault="00E77C88" w:rsidP="00E77C88">
      <w:pPr>
        <w:autoSpaceDE w:val="0"/>
        <w:autoSpaceDN w:val="0"/>
        <w:adjustRightInd w:val="0"/>
        <w:jc w:val="center"/>
        <w:rPr>
          <w:rFonts w:ascii="Calibri" w:eastAsia="TimesNewRoman" w:hAnsi="Calibri" w:cs="ArialBlack"/>
          <w:sz w:val="23"/>
          <w:szCs w:val="23"/>
        </w:rPr>
      </w:pPr>
      <w:r w:rsidRPr="00621D4F">
        <w:rPr>
          <w:rFonts w:ascii="Calibri" w:eastAsia="TimesNewRoman" w:hAnsi="Calibri" w:cs="ArialBlack"/>
          <w:sz w:val="23"/>
          <w:szCs w:val="23"/>
        </w:rPr>
        <w:t>o radu nastavničkog i razrednog vijeća</w:t>
      </w:r>
    </w:p>
    <w:p w14:paraId="5267C3D4" w14:textId="77777777" w:rsidR="00E77C88" w:rsidRPr="00621D4F" w:rsidRDefault="00E77C88" w:rsidP="00E77C88">
      <w:pPr>
        <w:autoSpaceDE w:val="0"/>
        <w:autoSpaceDN w:val="0"/>
        <w:adjustRightInd w:val="0"/>
        <w:jc w:val="center"/>
        <w:rPr>
          <w:rFonts w:ascii="Calibri" w:eastAsia="TimesNewRoman" w:hAnsi="Calibri" w:cs="ArialBlack"/>
          <w:sz w:val="23"/>
          <w:szCs w:val="23"/>
        </w:rPr>
      </w:pPr>
    </w:p>
    <w:p w14:paraId="71D075DA" w14:textId="77777777" w:rsidR="00E77C88" w:rsidRPr="00621D4F" w:rsidRDefault="00E77C88" w:rsidP="00E77C88">
      <w:pPr>
        <w:autoSpaceDE w:val="0"/>
        <w:autoSpaceDN w:val="0"/>
        <w:adjustRightInd w:val="0"/>
        <w:jc w:val="center"/>
        <w:rPr>
          <w:rFonts w:ascii="Calibri" w:eastAsia="TimesNewRoman" w:hAnsi="Calibri" w:cs="ArialBlack"/>
          <w:sz w:val="23"/>
          <w:szCs w:val="23"/>
        </w:rPr>
      </w:pPr>
    </w:p>
    <w:p w14:paraId="6546243A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,Bold"/>
          <w:b/>
          <w:bCs/>
          <w:sz w:val="23"/>
          <w:szCs w:val="23"/>
        </w:rPr>
      </w:pPr>
      <w:r w:rsidRPr="00621D4F">
        <w:rPr>
          <w:rFonts w:ascii="Calibri" w:eastAsia="TimesNewRoman" w:hAnsi="Calibri" w:cs="TimesNewRoman,Bold"/>
          <w:b/>
          <w:bCs/>
          <w:sz w:val="23"/>
          <w:szCs w:val="23"/>
        </w:rPr>
        <w:t>I. OPĆE ODREDBE</w:t>
      </w:r>
    </w:p>
    <w:p w14:paraId="4EE8C4F9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,Bold"/>
          <w:b/>
          <w:bCs/>
          <w:sz w:val="23"/>
          <w:szCs w:val="23"/>
        </w:rPr>
      </w:pPr>
    </w:p>
    <w:p w14:paraId="52D9609E" w14:textId="77777777" w:rsidR="00E77C88" w:rsidRPr="00621D4F" w:rsidRDefault="00E77C88" w:rsidP="00E77C88">
      <w:pPr>
        <w:autoSpaceDE w:val="0"/>
        <w:autoSpaceDN w:val="0"/>
        <w:adjustRightInd w:val="0"/>
        <w:jc w:val="center"/>
        <w:rPr>
          <w:rFonts w:ascii="Calibri" w:eastAsia="TimesNewRoman" w:hAnsi="Calibri" w:cs="TimesNewRoman,Bold"/>
          <w:b/>
          <w:bCs/>
          <w:sz w:val="23"/>
          <w:szCs w:val="23"/>
        </w:rPr>
      </w:pPr>
      <w:r w:rsidRPr="00621D4F">
        <w:rPr>
          <w:rFonts w:ascii="Calibri" w:eastAsia="TimesNewRoman" w:hAnsi="Calibri" w:cs="TimesNewRoman,Bold"/>
          <w:b/>
          <w:bCs/>
          <w:sz w:val="23"/>
          <w:szCs w:val="23"/>
        </w:rPr>
        <w:t>Članak 1.</w:t>
      </w:r>
    </w:p>
    <w:p w14:paraId="785C7745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t>Poslovnikom o radu nastavničkog i razrednog vijeća ( u daljnjem tekstu: vijeća) uređuje se:</w:t>
      </w:r>
    </w:p>
    <w:p w14:paraId="0E588529" w14:textId="77777777" w:rsidR="00E77C88" w:rsidRPr="00895522" w:rsidRDefault="00E77C88" w:rsidP="00E77C88">
      <w:pPr>
        <w:pStyle w:val="Tijeloteksta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895522">
        <w:rPr>
          <w:rFonts w:asciiTheme="minorHAnsi" w:hAnsiTheme="minorHAnsi"/>
          <w:sz w:val="23"/>
          <w:szCs w:val="23"/>
        </w:rPr>
        <w:t>položaj, prava i obveze članova</w:t>
      </w:r>
    </w:p>
    <w:p w14:paraId="74F9295E" w14:textId="77777777" w:rsidR="00E77C88" w:rsidRPr="006D621A" w:rsidRDefault="00E77C88" w:rsidP="00E77C88">
      <w:pPr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895522">
        <w:rPr>
          <w:rFonts w:asciiTheme="minorHAnsi" w:hAnsiTheme="minorHAnsi"/>
          <w:sz w:val="23"/>
          <w:szCs w:val="23"/>
        </w:rPr>
        <w:t>pripremanje sjednica</w:t>
      </w:r>
      <w:r>
        <w:rPr>
          <w:rFonts w:asciiTheme="minorHAnsi" w:hAnsiTheme="minorHAnsi"/>
          <w:sz w:val="23"/>
          <w:szCs w:val="23"/>
        </w:rPr>
        <w:t xml:space="preserve"> i </w:t>
      </w:r>
      <w:r w:rsidRPr="006D621A">
        <w:rPr>
          <w:rFonts w:asciiTheme="minorHAnsi" w:hAnsiTheme="minorHAnsi"/>
          <w:sz w:val="23"/>
          <w:szCs w:val="23"/>
        </w:rPr>
        <w:t>sazivanje sjednica</w:t>
      </w:r>
    </w:p>
    <w:p w14:paraId="15B4F330" w14:textId="77777777" w:rsidR="00E77C88" w:rsidRPr="00895522" w:rsidRDefault="00E77C88" w:rsidP="00E77C88">
      <w:pPr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895522">
        <w:rPr>
          <w:rFonts w:asciiTheme="minorHAnsi" w:hAnsiTheme="minorHAnsi"/>
          <w:sz w:val="23"/>
          <w:szCs w:val="23"/>
        </w:rPr>
        <w:t>rad i red na sjednicama</w:t>
      </w:r>
    </w:p>
    <w:p w14:paraId="59E22B9D" w14:textId="77777777" w:rsidR="00E77C88" w:rsidRPr="00895522" w:rsidRDefault="00E77C88" w:rsidP="00E77C88">
      <w:pPr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895522">
        <w:rPr>
          <w:rFonts w:asciiTheme="minorHAnsi" w:hAnsiTheme="minorHAnsi"/>
          <w:sz w:val="23"/>
          <w:szCs w:val="23"/>
        </w:rPr>
        <w:t>odlučivanje na sjednicama</w:t>
      </w:r>
      <w:r>
        <w:rPr>
          <w:rFonts w:asciiTheme="minorHAnsi" w:hAnsiTheme="minorHAnsi"/>
          <w:sz w:val="23"/>
          <w:szCs w:val="23"/>
        </w:rPr>
        <w:t xml:space="preserve"> i prekid sjednice</w:t>
      </w:r>
    </w:p>
    <w:p w14:paraId="54B00232" w14:textId="77777777" w:rsidR="00E77C88" w:rsidRPr="00895522" w:rsidRDefault="00E77C88" w:rsidP="00E77C88">
      <w:pPr>
        <w:numPr>
          <w:ilvl w:val="0"/>
          <w:numId w:val="1"/>
        </w:numPr>
        <w:jc w:val="both"/>
        <w:rPr>
          <w:rFonts w:asciiTheme="minorHAnsi" w:hAnsiTheme="minorHAnsi"/>
          <w:sz w:val="23"/>
          <w:szCs w:val="23"/>
        </w:rPr>
      </w:pPr>
      <w:r w:rsidRPr="00895522">
        <w:rPr>
          <w:rFonts w:asciiTheme="minorHAnsi" w:hAnsiTheme="minorHAnsi"/>
          <w:sz w:val="23"/>
          <w:szCs w:val="23"/>
        </w:rPr>
        <w:t>zapisnik i druga pitanja važna za rad vijeća.</w:t>
      </w:r>
    </w:p>
    <w:p w14:paraId="7F512209" w14:textId="77777777" w:rsidR="00E77C88" w:rsidRPr="00895522" w:rsidRDefault="00E77C88" w:rsidP="00E77C88">
      <w:pPr>
        <w:autoSpaceDE w:val="0"/>
        <w:autoSpaceDN w:val="0"/>
        <w:adjustRightInd w:val="0"/>
        <w:ind w:left="360"/>
        <w:jc w:val="both"/>
        <w:rPr>
          <w:rFonts w:asciiTheme="minorHAnsi" w:eastAsia="TimesNewRoman" w:hAnsiTheme="minorHAnsi" w:cs="TimesNewRoman"/>
          <w:sz w:val="23"/>
          <w:szCs w:val="23"/>
        </w:rPr>
      </w:pPr>
    </w:p>
    <w:p w14:paraId="6693A65B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</w:p>
    <w:p w14:paraId="4961F143" w14:textId="77777777" w:rsidR="00E77C88" w:rsidRPr="00621D4F" w:rsidRDefault="00E77C88" w:rsidP="00E77C88">
      <w:pPr>
        <w:autoSpaceDE w:val="0"/>
        <w:autoSpaceDN w:val="0"/>
        <w:adjustRightInd w:val="0"/>
        <w:jc w:val="center"/>
        <w:rPr>
          <w:rFonts w:ascii="Calibri" w:eastAsia="TimesNewRoman" w:hAnsi="Calibri" w:cs="TimesNewRoman,Bold"/>
          <w:b/>
          <w:bCs/>
          <w:sz w:val="23"/>
          <w:szCs w:val="23"/>
        </w:rPr>
      </w:pPr>
      <w:r w:rsidRPr="00621D4F">
        <w:rPr>
          <w:rFonts w:ascii="Calibri" w:eastAsia="TimesNewRoman" w:hAnsi="Calibri" w:cs="TimesNewRoman,Bold"/>
          <w:b/>
          <w:bCs/>
          <w:sz w:val="23"/>
          <w:szCs w:val="23"/>
        </w:rPr>
        <w:t>Članak 2.</w:t>
      </w:r>
    </w:p>
    <w:p w14:paraId="4D716903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t xml:space="preserve">Odredbe Poslovnika o radu nastavničkog i razrednog vijeća (u daljem tekstu: Poslovnik) primjenjuju se na članove te na druge osobe koje su nazočne na sjednicama i sudjeluju u radu </w:t>
      </w:r>
      <w:r>
        <w:rPr>
          <w:rFonts w:ascii="Calibri" w:eastAsia="TimesNewRoman" w:hAnsi="Calibri" w:cs="TimesNewRoman"/>
          <w:sz w:val="23"/>
          <w:szCs w:val="23"/>
        </w:rPr>
        <w:t>vijeća</w:t>
      </w:r>
      <w:r w:rsidRPr="00621D4F">
        <w:rPr>
          <w:rFonts w:ascii="Calibri" w:eastAsia="TimesNewRoman" w:hAnsi="Calibri" w:cs="TimesNewRoman"/>
          <w:sz w:val="23"/>
          <w:szCs w:val="23"/>
        </w:rPr>
        <w:t>.</w:t>
      </w:r>
    </w:p>
    <w:p w14:paraId="12D6717B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</w:p>
    <w:p w14:paraId="47CC49E9" w14:textId="77777777" w:rsidR="00E77C88" w:rsidRPr="00621D4F" w:rsidRDefault="00E77C88" w:rsidP="00E77C88">
      <w:pPr>
        <w:autoSpaceDE w:val="0"/>
        <w:autoSpaceDN w:val="0"/>
        <w:adjustRightInd w:val="0"/>
        <w:jc w:val="center"/>
        <w:rPr>
          <w:rFonts w:ascii="Calibri" w:eastAsia="TimesNewRoman" w:hAnsi="Calibri" w:cs="TimesNewRoman,Bold"/>
          <w:b/>
          <w:bCs/>
          <w:sz w:val="23"/>
          <w:szCs w:val="23"/>
        </w:rPr>
      </w:pPr>
      <w:r w:rsidRPr="00621D4F">
        <w:rPr>
          <w:rFonts w:ascii="Calibri" w:eastAsia="TimesNewRoman" w:hAnsi="Calibri" w:cs="TimesNewRoman,Bold"/>
          <w:b/>
          <w:bCs/>
          <w:sz w:val="23"/>
          <w:szCs w:val="23"/>
        </w:rPr>
        <w:t>Članak 3.</w:t>
      </w:r>
    </w:p>
    <w:p w14:paraId="033C3B67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t xml:space="preserve">O pravilnoj primjeni odredaba ovoga poslovnika brine se </w:t>
      </w:r>
      <w:r>
        <w:rPr>
          <w:rFonts w:ascii="Calibri" w:eastAsia="TimesNewRoman" w:hAnsi="Calibri" w:cs="TimesNewRoman"/>
          <w:sz w:val="23"/>
          <w:szCs w:val="23"/>
        </w:rPr>
        <w:t>predsjednik</w:t>
      </w:r>
      <w:r w:rsidRPr="00621D4F">
        <w:rPr>
          <w:rFonts w:ascii="Calibri" w:eastAsia="TimesNewRoman" w:hAnsi="Calibri" w:cs="TimesNewRoman"/>
          <w:sz w:val="23"/>
          <w:szCs w:val="23"/>
        </w:rPr>
        <w:t xml:space="preserve"> </w:t>
      </w:r>
      <w:r>
        <w:rPr>
          <w:rFonts w:ascii="Calibri" w:eastAsia="TimesNewRoman" w:hAnsi="Calibri" w:cs="TimesNewRoman"/>
          <w:sz w:val="23"/>
          <w:szCs w:val="23"/>
        </w:rPr>
        <w:t xml:space="preserve">vijeća </w:t>
      </w:r>
      <w:r w:rsidRPr="00621D4F">
        <w:rPr>
          <w:rFonts w:ascii="Calibri" w:eastAsia="TimesNewRoman" w:hAnsi="Calibri" w:cs="TimesNewRoman"/>
          <w:sz w:val="23"/>
          <w:szCs w:val="23"/>
        </w:rPr>
        <w:t>ili drugi član koji predsjedava sjednici.</w:t>
      </w:r>
    </w:p>
    <w:p w14:paraId="38BF8408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</w:p>
    <w:p w14:paraId="263907CB" w14:textId="77777777" w:rsidR="00E77C88" w:rsidRPr="00EC13C2" w:rsidRDefault="00E77C88" w:rsidP="00E77C88">
      <w:pPr>
        <w:pStyle w:val="Tijeloteksta"/>
        <w:rPr>
          <w:rFonts w:asciiTheme="minorHAnsi" w:hAnsiTheme="minorHAnsi"/>
          <w:b/>
          <w:sz w:val="23"/>
          <w:szCs w:val="23"/>
        </w:rPr>
      </w:pPr>
      <w:r w:rsidRPr="00EC13C2">
        <w:rPr>
          <w:rFonts w:asciiTheme="minorHAnsi" w:hAnsiTheme="minorHAnsi"/>
          <w:b/>
          <w:sz w:val="23"/>
          <w:szCs w:val="23"/>
        </w:rPr>
        <w:t>II.  POLOŽAJ, PRAVA I OBVEZE ČLANOVA</w:t>
      </w:r>
    </w:p>
    <w:p w14:paraId="74ECBBE7" w14:textId="77777777" w:rsidR="00E77C88" w:rsidRPr="00627F50" w:rsidRDefault="00E77C88" w:rsidP="00E77C88">
      <w:pPr>
        <w:pStyle w:val="Tijeloteksta"/>
        <w:rPr>
          <w:rFonts w:asciiTheme="minorHAnsi" w:hAnsiTheme="minorHAnsi"/>
          <w:b/>
          <w:bCs/>
          <w:sz w:val="23"/>
          <w:szCs w:val="23"/>
        </w:rPr>
      </w:pPr>
    </w:p>
    <w:p w14:paraId="38F17FDC" w14:textId="77777777" w:rsidR="00E77C88" w:rsidRPr="00612FFC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 w:rsidRPr="00612FFC">
        <w:rPr>
          <w:rFonts w:asciiTheme="minorHAnsi" w:hAnsiTheme="minorHAnsi"/>
          <w:b/>
          <w:sz w:val="23"/>
          <w:szCs w:val="23"/>
        </w:rPr>
        <w:t>Članak 4.</w:t>
      </w:r>
    </w:p>
    <w:p w14:paraId="23C2E6FA" w14:textId="77777777" w:rsidR="00E77C88" w:rsidRPr="00627F50" w:rsidRDefault="00E77C88" w:rsidP="00E77C88">
      <w:pPr>
        <w:pStyle w:val="Tijeloteksta"/>
        <w:rPr>
          <w:rFonts w:asciiTheme="minorHAnsi" w:hAnsiTheme="minorHAnsi"/>
          <w:bCs/>
          <w:sz w:val="23"/>
          <w:szCs w:val="23"/>
        </w:rPr>
      </w:pPr>
      <w:r w:rsidRPr="00627F50">
        <w:rPr>
          <w:rFonts w:asciiTheme="minorHAnsi" w:hAnsiTheme="minorHAnsi"/>
          <w:bCs/>
          <w:sz w:val="23"/>
          <w:szCs w:val="23"/>
        </w:rPr>
        <w:t>Članovi vijeća o svim poslovima iz nadležnosti vijeća raspravljaju i odlučuju  ravnopravno.</w:t>
      </w:r>
    </w:p>
    <w:p w14:paraId="0723C650" w14:textId="77777777" w:rsidR="00E77C88" w:rsidRDefault="00E77C88" w:rsidP="00E77C88">
      <w:pPr>
        <w:pStyle w:val="Tijeloteksta"/>
        <w:jc w:val="center"/>
        <w:rPr>
          <w:rFonts w:asciiTheme="minorHAnsi" w:hAnsiTheme="minorHAnsi"/>
          <w:sz w:val="23"/>
          <w:szCs w:val="23"/>
        </w:rPr>
      </w:pPr>
    </w:p>
    <w:p w14:paraId="027B951A" w14:textId="77777777" w:rsidR="00E77C88" w:rsidRPr="00612FFC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 w:rsidRPr="00612FFC">
        <w:rPr>
          <w:rFonts w:asciiTheme="minorHAnsi" w:hAnsiTheme="minorHAnsi"/>
          <w:b/>
          <w:sz w:val="23"/>
          <w:szCs w:val="23"/>
        </w:rPr>
        <w:t>Članak 5.</w:t>
      </w:r>
    </w:p>
    <w:p w14:paraId="5A13B619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Članovi vijeća imaju prava i obveze:</w:t>
      </w:r>
    </w:p>
    <w:p w14:paraId="413DCB01" w14:textId="77777777" w:rsidR="00E77C88" w:rsidRDefault="00E77C88" w:rsidP="00E77C88">
      <w:pPr>
        <w:pStyle w:val="Tijeloteksta"/>
        <w:numPr>
          <w:ilvl w:val="0"/>
          <w:numId w:val="5"/>
        </w:numPr>
        <w:tabs>
          <w:tab w:val="clear" w:pos="1800"/>
          <w:tab w:val="num" w:pos="709"/>
        </w:tabs>
        <w:ind w:left="709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nazočiti na sjednicama vijeća</w:t>
      </w:r>
      <w:r>
        <w:rPr>
          <w:rFonts w:asciiTheme="minorHAnsi" w:hAnsiTheme="minorHAnsi"/>
          <w:sz w:val="23"/>
          <w:szCs w:val="23"/>
        </w:rPr>
        <w:t xml:space="preserve"> </w:t>
      </w:r>
    </w:p>
    <w:p w14:paraId="7AA1C1BF" w14:textId="77777777" w:rsidR="00E77C88" w:rsidRDefault="00E77C88" w:rsidP="00E77C88">
      <w:pPr>
        <w:pStyle w:val="Tijeloteksta"/>
        <w:numPr>
          <w:ilvl w:val="0"/>
          <w:numId w:val="5"/>
        </w:numPr>
        <w:tabs>
          <w:tab w:val="clear" w:pos="1800"/>
          <w:tab w:val="num" w:pos="709"/>
        </w:tabs>
        <w:ind w:left="709"/>
        <w:rPr>
          <w:rFonts w:asciiTheme="minorHAnsi" w:hAnsiTheme="minorHAnsi"/>
          <w:sz w:val="23"/>
          <w:szCs w:val="23"/>
        </w:rPr>
      </w:pPr>
      <w:r w:rsidRPr="00EC13C2">
        <w:rPr>
          <w:rFonts w:asciiTheme="minorHAnsi" w:hAnsiTheme="minorHAnsi"/>
          <w:sz w:val="23"/>
          <w:szCs w:val="23"/>
        </w:rPr>
        <w:t>sudjelovati u radu sjednica vijeća</w:t>
      </w:r>
    </w:p>
    <w:p w14:paraId="2A92BB2B" w14:textId="77777777" w:rsidR="00E77C88" w:rsidRDefault="00E77C88" w:rsidP="00E77C88">
      <w:pPr>
        <w:pStyle w:val="Tijeloteksta"/>
        <w:numPr>
          <w:ilvl w:val="0"/>
          <w:numId w:val="5"/>
        </w:numPr>
        <w:tabs>
          <w:tab w:val="clear" w:pos="1800"/>
          <w:tab w:val="num" w:pos="709"/>
        </w:tabs>
        <w:ind w:left="709"/>
        <w:rPr>
          <w:rFonts w:asciiTheme="minorHAnsi" w:hAnsiTheme="minorHAnsi"/>
          <w:sz w:val="23"/>
          <w:szCs w:val="23"/>
        </w:rPr>
      </w:pPr>
      <w:r w:rsidRPr="00EC13C2">
        <w:rPr>
          <w:rFonts w:asciiTheme="minorHAnsi" w:hAnsiTheme="minorHAnsi"/>
          <w:sz w:val="23"/>
          <w:szCs w:val="23"/>
        </w:rPr>
        <w:t>voditi zapisnik na sjednici vijeća prema zahtjevu predsjednika vijeća</w:t>
      </w:r>
    </w:p>
    <w:p w14:paraId="5A2320FC" w14:textId="77777777" w:rsidR="00E77C88" w:rsidRDefault="00E77C88" w:rsidP="00E77C88">
      <w:pPr>
        <w:pStyle w:val="Tijeloteksta"/>
        <w:numPr>
          <w:ilvl w:val="0"/>
          <w:numId w:val="5"/>
        </w:numPr>
        <w:tabs>
          <w:tab w:val="clear" w:pos="1800"/>
          <w:tab w:val="num" w:pos="709"/>
        </w:tabs>
        <w:ind w:left="709"/>
        <w:rPr>
          <w:rFonts w:asciiTheme="minorHAnsi" w:hAnsiTheme="minorHAnsi"/>
          <w:sz w:val="23"/>
          <w:szCs w:val="23"/>
        </w:rPr>
      </w:pPr>
      <w:r w:rsidRPr="00EC13C2">
        <w:rPr>
          <w:rFonts w:asciiTheme="minorHAnsi" w:hAnsiTheme="minorHAnsi"/>
          <w:sz w:val="23"/>
          <w:szCs w:val="23"/>
        </w:rPr>
        <w:t>podnositi zahtjeve i prijedloge i tražiti njihovo uvrštavanje na sjednicu vijeća</w:t>
      </w:r>
    </w:p>
    <w:p w14:paraId="10B53E83" w14:textId="77777777" w:rsidR="00E77C88" w:rsidRDefault="00E77C88" w:rsidP="00E77C88">
      <w:pPr>
        <w:pStyle w:val="Tijeloteksta"/>
        <w:numPr>
          <w:ilvl w:val="0"/>
          <w:numId w:val="5"/>
        </w:numPr>
        <w:tabs>
          <w:tab w:val="clear" w:pos="1800"/>
          <w:tab w:val="num" w:pos="709"/>
        </w:tabs>
        <w:ind w:left="709"/>
        <w:rPr>
          <w:rFonts w:asciiTheme="minorHAnsi" w:hAnsiTheme="minorHAnsi"/>
          <w:sz w:val="23"/>
          <w:szCs w:val="23"/>
        </w:rPr>
      </w:pPr>
      <w:r w:rsidRPr="00EC13C2">
        <w:rPr>
          <w:rFonts w:asciiTheme="minorHAnsi" w:hAnsiTheme="minorHAnsi"/>
          <w:sz w:val="23"/>
          <w:szCs w:val="23"/>
        </w:rPr>
        <w:t>tražiti od ravnatelja obavijesti i uvid u materijale koji su im kao članovima  potrebni</w:t>
      </w:r>
    </w:p>
    <w:p w14:paraId="142BEEB3" w14:textId="77777777" w:rsidR="00E77C88" w:rsidRPr="00EC13C2" w:rsidRDefault="00E77C88" w:rsidP="00E77C88">
      <w:pPr>
        <w:pStyle w:val="Tijeloteksta"/>
        <w:numPr>
          <w:ilvl w:val="0"/>
          <w:numId w:val="5"/>
        </w:numPr>
        <w:tabs>
          <w:tab w:val="clear" w:pos="1800"/>
          <w:tab w:val="num" w:pos="709"/>
        </w:tabs>
        <w:ind w:left="709"/>
        <w:rPr>
          <w:rFonts w:asciiTheme="minorHAnsi" w:hAnsiTheme="minorHAnsi"/>
          <w:sz w:val="23"/>
          <w:szCs w:val="23"/>
        </w:rPr>
      </w:pPr>
      <w:r w:rsidRPr="00EC13C2">
        <w:rPr>
          <w:rFonts w:asciiTheme="minorHAnsi" w:hAnsiTheme="minorHAnsi"/>
          <w:sz w:val="23"/>
          <w:szCs w:val="23"/>
        </w:rPr>
        <w:t>odlučivati na sjednicama vijeća</w:t>
      </w:r>
    </w:p>
    <w:p w14:paraId="74710AF6" w14:textId="77777777" w:rsidR="00E77C88" w:rsidRPr="00627F50" w:rsidRDefault="00E77C88" w:rsidP="00E77C88">
      <w:pPr>
        <w:pStyle w:val="Tijeloteksta"/>
        <w:jc w:val="center"/>
        <w:rPr>
          <w:rFonts w:asciiTheme="minorHAnsi" w:hAnsiTheme="minorHAnsi"/>
          <w:sz w:val="23"/>
          <w:szCs w:val="23"/>
        </w:rPr>
      </w:pPr>
    </w:p>
    <w:p w14:paraId="2FBE7994" w14:textId="77777777" w:rsidR="00E77C88" w:rsidRPr="00612FFC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 w:rsidRPr="00612FFC">
        <w:rPr>
          <w:rFonts w:asciiTheme="minorHAnsi" w:hAnsiTheme="minorHAnsi"/>
          <w:b/>
          <w:sz w:val="23"/>
          <w:szCs w:val="23"/>
        </w:rPr>
        <w:t>Članak 6.</w:t>
      </w:r>
    </w:p>
    <w:p w14:paraId="394AE022" w14:textId="77777777" w:rsidR="00E77C88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Član vijeća dužan je čuvati poslovnu tajnu i druge povjerljive podatke koje dozna u obavljanju dužnosti člana.</w:t>
      </w:r>
    </w:p>
    <w:p w14:paraId="08854921" w14:textId="77777777" w:rsidR="00E77C88" w:rsidRDefault="00E77C88" w:rsidP="00E77C88">
      <w:pPr>
        <w:pStyle w:val="Tijeloteksta"/>
        <w:ind w:left="720"/>
        <w:rPr>
          <w:rFonts w:asciiTheme="minorHAnsi" w:hAnsiTheme="minorHAnsi"/>
          <w:sz w:val="23"/>
          <w:szCs w:val="23"/>
        </w:rPr>
      </w:pPr>
    </w:p>
    <w:p w14:paraId="7C53231E" w14:textId="77777777" w:rsidR="00E77C88" w:rsidRDefault="00E77C88" w:rsidP="00E77C88">
      <w:pPr>
        <w:pStyle w:val="Tijeloteksta"/>
        <w:ind w:left="720"/>
        <w:rPr>
          <w:rFonts w:asciiTheme="minorHAnsi" w:hAnsiTheme="minorHAnsi"/>
          <w:sz w:val="23"/>
          <w:szCs w:val="23"/>
        </w:rPr>
      </w:pPr>
    </w:p>
    <w:p w14:paraId="1C773594" w14:textId="77777777" w:rsidR="00E77C88" w:rsidRPr="00627F50" w:rsidRDefault="00E77C88" w:rsidP="00E77C88">
      <w:pPr>
        <w:pStyle w:val="Tijeloteksta"/>
        <w:ind w:left="720"/>
        <w:rPr>
          <w:rFonts w:asciiTheme="minorHAnsi" w:hAnsiTheme="minorHAnsi"/>
          <w:sz w:val="23"/>
          <w:szCs w:val="23"/>
        </w:rPr>
      </w:pPr>
    </w:p>
    <w:p w14:paraId="244F3606" w14:textId="77777777" w:rsidR="00E77C88" w:rsidRPr="00612FFC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 w:rsidRPr="00612FFC">
        <w:rPr>
          <w:rFonts w:asciiTheme="minorHAnsi" w:hAnsiTheme="minorHAnsi"/>
          <w:b/>
          <w:sz w:val="23"/>
          <w:szCs w:val="23"/>
        </w:rPr>
        <w:lastRenderedPageBreak/>
        <w:t>Članak 7.</w:t>
      </w:r>
    </w:p>
    <w:p w14:paraId="0DD8540E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Za trajanja članstva u vijeću član ne smije koristiti ni isticati podatke o svom članstvu na način kojim bi ostvario pogodnosti za sebe ili trećega.</w:t>
      </w:r>
      <w:r>
        <w:rPr>
          <w:rFonts w:asciiTheme="minorHAnsi" w:hAnsiTheme="minorHAnsi"/>
          <w:sz w:val="23"/>
          <w:szCs w:val="23"/>
        </w:rPr>
        <w:t xml:space="preserve"> </w:t>
      </w:r>
    </w:p>
    <w:p w14:paraId="3F1D68B0" w14:textId="77777777" w:rsidR="00E77C88" w:rsidRPr="00627F50" w:rsidRDefault="00E77C88" w:rsidP="00E77C88">
      <w:pPr>
        <w:jc w:val="both"/>
        <w:rPr>
          <w:rFonts w:asciiTheme="minorHAnsi" w:hAnsiTheme="minorHAnsi"/>
          <w:sz w:val="23"/>
          <w:szCs w:val="23"/>
        </w:rPr>
      </w:pPr>
    </w:p>
    <w:p w14:paraId="66460C57" w14:textId="77777777" w:rsidR="00E77C88" w:rsidRPr="00EC13C2" w:rsidRDefault="00E77C88" w:rsidP="00E77C88">
      <w:pPr>
        <w:pStyle w:val="Naslov2"/>
        <w:numPr>
          <w:ilvl w:val="0"/>
          <w:numId w:val="7"/>
        </w:numPr>
        <w:ind w:left="0" w:hanging="11"/>
        <w:rPr>
          <w:rFonts w:asciiTheme="minorHAnsi" w:hAnsiTheme="minorHAnsi"/>
          <w:bCs w:val="0"/>
          <w:sz w:val="23"/>
          <w:szCs w:val="23"/>
        </w:rPr>
      </w:pPr>
      <w:r w:rsidRPr="00EC13C2">
        <w:rPr>
          <w:rFonts w:asciiTheme="minorHAnsi" w:hAnsiTheme="minorHAnsi"/>
          <w:bCs w:val="0"/>
          <w:sz w:val="23"/>
          <w:szCs w:val="23"/>
        </w:rPr>
        <w:t>SJEDNICE VIJEĆA</w:t>
      </w:r>
    </w:p>
    <w:p w14:paraId="28544EBB" w14:textId="77777777" w:rsidR="00E77C88" w:rsidRPr="00627F50" w:rsidRDefault="00E77C88" w:rsidP="00E77C88">
      <w:pPr>
        <w:rPr>
          <w:rFonts w:asciiTheme="minorHAnsi" w:hAnsiTheme="minorHAnsi"/>
          <w:sz w:val="23"/>
          <w:szCs w:val="23"/>
        </w:rPr>
      </w:pPr>
    </w:p>
    <w:p w14:paraId="455D2FB4" w14:textId="77777777" w:rsidR="00E77C88" w:rsidRPr="00627F50" w:rsidRDefault="00E77C88" w:rsidP="00E77C88">
      <w:pPr>
        <w:numPr>
          <w:ilvl w:val="1"/>
          <w:numId w:val="6"/>
        </w:numPr>
        <w:rPr>
          <w:rFonts w:asciiTheme="minorHAnsi" w:hAnsiTheme="minorHAnsi"/>
          <w:b/>
          <w:bCs/>
          <w:sz w:val="23"/>
          <w:szCs w:val="23"/>
        </w:rPr>
      </w:pPr>
      <w:r w:rsidRPr="00627F50">
        <w:rPr>
          <w:rFonts w:asciiTheme="minorHAnsi" w:hAnsiTheme="minorHAnsi"/>
          <w:b/>
          <w:bCs/>
          <w:sz w:val="23"/>
          <w:szCs w:val="23"/>
        </w:rPr>
        <w:t>Pripremanje i sazivanje sjednica</w:t>
      </w:r>
    </w:p>
    <w:p w14:paraId="22FBE914" w14:textId="77777777" w:rsidR="00E77C88" w:rsidRPr="00627F50" w:rsidRDefault="00E77C88" w:rsidP="00E77C88">
      <w:pPr>
        <w:rPr>
          <w:rFonts w:asciiTheme="minorHAnsi" w:hAnsiTheme="minorHAnsi"/>
          <w:b/>
          <w:bCs/>
          <w:sz w:val="23"/>
          <w:szCs w:val="23"/>
        </w:rPr>
      </w:pPr>
    </w:p>
    <w:p w14:paraId="35297231" w14:textId="77777777" w:rsidR="00E77C88" w:rsidRPr="00612FFC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  <w:r w:rsidRPr="00612FFC">
        <w:rPr>
          <w:rFonts w:asciiTheme="minorHAnsi" w:hAnsiTheme="minorHAnsi"/>
          <w:b/>
          <w:sz w:val="23"/>
          <w:szCs w:val="23"/>
        </w:rPr>
        <w:t>Članak 8.</w:t>
      </w:r>
    </w:p>
    <w:p w14:paraId="120E980C" w14:textId="77777777" w:rsidR="00E77C88" w:rsidRPr="00627F50" w:rsidRDefault="00E77C88" w:rsidP="00E77C88">
      <w:pPr>
        <w:ind w:firstLine="720"/>
        <w:jc w:val="both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 Vijeće radi na sjednicama.</w:t>
      </w:r>
    </w:p>
    <w:p w14:paraId="54EBBA75" w14:textId="77777777" w:rsidR="00E77C88" w:rsidRPr="00627F50" w:rsidRDefault="00E77C88" w:rsidP="00E77C88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     </w:t>
      </w:r>
      <w:r w:rsidRPr="00627F50">
        <w:rPr>
          <w:rFonts w:asciiTheme="minorHAnsi" w:hAnsiTheme="minorHAnsi"/>
          <w:sz w:val="23"/>
          <w:szCs w:val="23"/>
        </w:rPr>
        <w:t>Uz članove vijeća na sjednicama mogu biti nazočne i druge osobe prema pozivu predsjednika.</w:t>
      </w:r>
    </w:p>
    <w:p w14:paraId="725CF9E3" w14:textId="77777777" w:rsidR="00E77C88" w:rsidRPr="00627F50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Kada se na sjednicama vijeća raspravlja o pitanjima ili podatcima koji predstavljaju poslovnu ili drugu tajnu prema zakonu ili općem aktu Škole, sjednice se održavaju samo uz nazočnost članova vijeća.</w:t>
      </w:r>
    </w:p>
    <w:p w14:paraId="73EB5C11" w14:textId="77777777" w:rsidR="00E77C88" w:rsidRPr="00627F50" w:rsidRDefault="00E77C88" w:rsidP="00E77C88">
      <w:pPr>
        <w:ind w:left="720"/>
        <w:jc w:val="both"/>
        <w:rPr>
          <w:rFonts w:asciiTheme="minorHAnsi" w:hAnsiTheme="minorHAnsi"/>
          <w:sz w:val="23"/>
          <w:szCs w:val="23"/>
        </w:rPr>
      </w:pPr>
    </w:p>
    <w:p w14:paraId="2737F9E1" w14:textId="77777777" w:rsidR="00E77C88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  <w:r w:rsidRPr="00612FFC">
        <w:rPr>
          <w:rFonts w:asciiTheme="minorHAnsi" w:hAnsiTheme="minorHAnsi"/>
          <w:b/>
          <w:sz w:val="23"/>
          <w:szCs w:val="23"/>
        </w:rPr>
        <w:t>Članak 9.</w:t>
      </w:r>
    </w:p>
    <w:p w14:paraId="2979F066" w14:textId="77777777" w:rsidR="00E77C88" w:rsidRPr="00612FFC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</w:p>
    <w:p w14:paraId="460853B8" w14:textId="77777777" w:rsidR="00E77C88" w:rsidRPr="00627F50" w:rsidRDefault="00E77C88" w:rsidP="00E77C88">
      <w:pPr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Sjednice vijeća održavaju se u sjedištu Škole.</w:t>
      </w:r>
    </w:p>
    <w:p w14:paraId="48808B71" w14:textId="77777777" w:rsidR="00E77C88" w:rsidRPr="00627F50" w:rsidRDefault="00E77C88" w:rsidP="00E77C88">
      <w:pPr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Sjednice vijeća održavaju se prema potrebi.</w:t>
      </w:r>
    </w:p>
    <w:p w14:paraId="0672407A" w14:textId="77777777" w:rsidR="00E77C88" w:rsidRPr="00627F50" w:rsidRDefault="00E77C88" w:rsidP="00E77C88">
      <w:pPr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Sjednica vijeća može se održati ako je na sjednici nazočna </w:t>
      </w:r>
      <w:r>
        <w:rPr>
          <w:rFonts w:asciiTheme="minorHAnsi" w:hAnsiTheme="minorHAnsi"/>
          <w:sz w:val="23"/>
          <w:szCs w:val="23"/>
        </w:rPr>
        <w:t xml:space="preserve">natpolovična </w:t>
      </w:r>
      <w:r w:rsidRPr="00627F50">
        <w:rPr>
          <w:rFonts w:asciiTheme="minorHAnsi" w:hAnsiTheme="minorHAnsi"/>
          <w:sz w:val="23"/>
          <w:szCs w:val="23"/>
        </w:rPr>
        <w:t>većina ukupnog broja članova vijeća.</w:t>
      </w:r>
    </w:p>
    <w:p w14:paraId="6820344D" w14:textId="77777777" w:rsidR="00E77C88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</w:p>
    <w:p w14:paraId="36835FB7" w14:textId="77777777" w:rsidR="00E77C88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  <w:r w:rsidRPr="00612FFC">
        <w:rPr>
          <w:rFonts w:asciiTheme="minorHAnsi" w:hAnsiTheme="minorHAnsi"/>
          <w:b/>
          <w:sz w:val="23"/>
          <w:szCs w:val="23"/>
        </w:rPr>
        <w:t>Članak 10.</w:t>
      </w:r>
    </w:p>
    <w:p w14:paraId="68FBBEFA" w14:textId="77777777" w:rsidR="00E77C88" w:rsidRPr="00612FFC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</w:p>
    <w:p w14:paraId="1CDA724F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Predsjednik vijeća priprema i razmatra materijale za sjednice i obavlja druge poslove za pripremanje sjednica.</w:t>
      </w:r>
      <w:r w:rsidRPr="00627F50">
        <w:rPr>
          <w:rFonts w:asciiTheme="minorHAnsi" w:hAnsiTheme="minorHAnsi"/>
          <w:sz w:val="23"/>
          <w:szCs w:val="23"/>
        </w:rPr>
        <w:t xml:space="preserve"> U pripremi sjednica predsjedniku pomaže i druge osobe koje obavljaju poslove u svezi s pitanjima za raspravu na sjednici.</w:t>
      </w:r>
    </w:p>
    <w:p w14:paraId="03601359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Sjednice se moraju pripremiti tako da se rad na sjednici odvija učinkovito i ekonomično, a odluke donose pravodobno i u skladu s propisima i općim aktima Škole.</w:t>
      </w:r>
    </w:p>
    <w:p w14:paraId="17D2FE39" w14:textId="77777777" w:rsidR="00E77C88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Ako predsjednik vijeća ocijeni da pripremljeni materijal za sjednicu nije dovoljno stručno ili precizno urađen ili dokumentiran, treba ga vratiti na doradu ili ga ne uvrstiti za sjednicu.</w:t>
      </w:r>
    </w:p>
    <w:p w14:paraId="146F8FBA" w14:textId="77777777" w:rsidR="00E77C88" w:rsidRPr="00627F50" w:rsidRDefault="00E77C88" w:rsidP="00E77C88">
      <w:pPr>
        <w:pStyle w:val="Tijeloteksta"/>
        <w:ind w:left="1080"/>
        <w:rPr>
          <w:rFonts w:asciiTheme="minorHAnsi" w:hAnsiTheme="minorHAnsi"/>
          <w:sz w:val="23"/>
          <w:szCs w:val="23"/>
        </w:rPr>
      </w:pPr>
    </w:p>
    <w:p w14:paraId="16E97CD5" w14:textId="77777777" w:rsidR="00E77C88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  <w:r w:rsidRPr="006855C4">
        <w:rPr>
          <w:rFonts w:asciiTheme="minorHAnsi" w:hAnsiTheme="minorHAnsi"/>
          <w:b/>
          <w:sz w:val="23"/>
          <w:szCs w:val="23"/>
        </w:rPr>
        <w:t>Članak 11.</w:t>
      </w:r>
    </w:p>
    <w:p w14:paraId="1666BBF1" w14:textId="77777777" w:rsidR="00E77C88" w:rsidRPr="006855C4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</w:p>
    <w:p w14:paraId="7E44C7BE" w14:textId="77777777" w:rsidR="00E77C88" w:rsidRPr="00627F50" w:rsidRDefault="00E77C88" w:rsidP="00E77C88">
      <w:pPr>
        <w:pStyle w:val="Tijeloteksta"/>
        <w:ind w:firstLine="49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Prijedlog d</w:t>
      </w:r>
      <w:r w:rsidRPr="00627F50">
        <w:rPr>
          <w:rFonts w:asciiTheme="minorHAnsi" w:hAnsiTheme="minorHAnsi"/>
          <w:sz w:val="23"/>
          <w:szCs w:val="23"/>
        </w:rPr>
        <w:t>nevn</w:t>
      </w:r>
      <w:r>
        <w:rPr>
          <w:rFonts w:asciiTheme="minorHAnsi" w:hAnsiTheme="minorHAnsi"/>
          <w:sz w:val="23"/>
          <w:szCs w:val="23"/>
        </w:rPr>
        <w:t>og</w:t>
      </w:r>
      <w:r w:rsidRPr="00627F50">
        <w:rPr>
          <w:rFonts w:asciiTheme="minorHAnsi" w:hAnsiTheme="minorHAnsi"/>
          <w:sz w:val="23"/>
          <w:szCs w:val="23"/>
        </w:rPr>
        <w:t xml:space="preserve"> red</w:t>
      </w:r>
      <w:r>
        <w:rPr>
          <w:rFonts w:asciiTheme="minorHAnsi" w:hAnsiTheme="minorHAnsi"/>
          <w:sz w:val="23"/>
          <w:szCs w:val="23"/>
        </w:rPr>
        <w:t>a</w:t>
      </w:r>
      <w:r w:rsidRPr="00627F50">
        <w:rPr>
          <w:rFonts w:asciiTheme="minorHAnsi" w:hAnsiTheme="minorHAnsi"/>
          <w:sz w:val="23"/>
          <w:szCs w:val="23"/>
        </w:rPr>
        <w:t xml:space="preserve"> sjednice utvrđuje predsjednik vijeća.</w:t>
      </w:r>
    </w:p>
    <w:p w14:paraId="2FAFB0E5" w14:textId="77777777" w:rsidR="00E77C88" w:rsidRPr="00627F50" w:rsidRDefault="00E77C88" w:rsidP="00E77C88">
      <w:pPr>
        <w:pStyle w:val="Tijeloteksta"/>
        <w:ind w:firstLine="49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</w:t>
      </w:r>
      <w:r w:rsidRPr="00627F50">
        <w:rPr>
          <w:rFonts w:asciiTheme="minorHAnsi" w:hAnsiTheme="minorHAnsi"/>
          <w:sz w:val="23"/>
          <w:szCs w:val="23"/>
        </w:rPr>
        <w:t xml:space="preserve">Kod </w:t>
      </w:r>
      <w:r>
        <w:rPr>
          <w:rFonts w:asciiTheme="minorHAnsi" w:hAnsiTheme="minorHAnsi"/>
          <w:sz w:val="23"/>
          <w:szCs w:val="23"/>
        </w:rPr>
        <w:t>predlaganja</w:t>
      </w:r>
      <w:r w:rsidRPr="00627F50">
        <w:rPr>
          <w:rFonts w:asciiTheme="minorHAnsi" w:hAnsiTheme="minorHAnsi"/>
          <w:sz w:val="23"/>
          <w:szCs w:val="23"/>
        </w:rPr>
        <w:t xml:space="preserve"> dnevnog reda predsjednik je dužan voditi računa:</w:t>
      </w:r>
    </w:p>
    <w:p w14:paraId="02221830" w14:textId="77777777" w:rsidR="00E77C88" w:rsidRDefault="00E77C88" w:rsidP="00E77C88">
      <w:pPr>
        <w:numPr>
          <w:ilvl w:val="0"/>
          <w:numId w:val="3"/>
        </w:numPr>
        <w:tabs>
          <w:tab w:val="clear" w:pos="1800"/>
          <w:tab w:val="num" w:pos="851"/>
        </w:tabs>
        <w:ind w:left="851"/>
        <w:jc w:val="both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da se u dnevni red uvrste predmeti o kojima je vijeće ovlašteno raspravljati i odlučivati</w:t>
      </w:r>
    </w:p>
    <w:p w14:paraId="7106987D" w14:textId="77777777" w:rsidR="00E77C88" w:rsidRDefault="00E77C88" w:rsidP="00E77C88">
      <w:pPr>
        <w:numPr>
          <w:ilvl w:val="0"/>
          <w:numId w:val="3"/>
        </w:numPr>
        <w:tabs>
          <w:tab w:val="clear" w:pos="1800"/>
          <w:tab w:val="num" w:pos="851"/>
        </w:tabs>
        <w:ind w:left="851"/>
        <w:jc w:val="both"/>
        <w:rPr>
          <w:rFonts w:asciiTheme="minorHAnsi" w:hAnsiTheme="minorHAnsi"/>
          <w:sz w:val="23"/>
          <w:szCs w:val="23"/>
        </w:rPr>
      </w:pPr>
      <w:r w:rsidRPr="00EC13C2">
        <w:rPr>
          <w:rFonts w:asciiTheme="minorHAnsi" w:hAnsiTheme="minorHAnsi"/>
          <w:sz w:val="23"/>
          <w:szCs w:val="23"/>
        </w:rPr>
        <w:t xml:space="preserve">da dnevni red ne bude </w:t>
      </w:r>
      <w:proofErr w:type="spellStart"/>
      <w:r w:rsidRPr="00EC13C2">
        <w:rPr>
          <w:rFonts w:asciiTheme="minorHAnsi" w:hAnsiTheme="minorHAnsi"/>
          <w:sz w:val="23"/>
          <w:szCs w:val="23"/>
        </w:rPr>
        <w:t>preopsežan</w:t>
      </w:r>
      <w:proofErr w:type="spellEnd"/>
    </w:p>
    <w:p w14:paraId="2514F650" w14:textId="77777777" w:rsidR="00E77C88" w:rsidRPr="00EC13C2" w:rsidRDefault="00E77C88" w:rsidP="00E77C88">
      <w:pPr>
        <w:numPr>
          <w:ilvl w:val="0"/>
          <w:numId w:val="3"/>
        </w:numPr>
        <w:tabs>
          <w:tab w:val="clear" w:pos="1800"/>
          <w:tab w:val="num" w:pos="851"/>
        </w:tabs>
        <w:ind w:left="851"/>
        <w:jc w:val="both"/>
        <w:rPr>
          <w:rFonts w:asciiTheme="minorHAnsi" w:hAnsiTheme="minorHAnsi"/>
          <w:sz w:val="23"/>
          <w:szCs w:val="23"/>
        </w:rPr>
      </w:pPr>
      <w:r w:rsidRPr="00EC13C2">
        <w:rPr>
          <w:rFonts w:asciiTheme="minorHAnsi" w:hAnsiTheme="minorHAnsi"/>
          <w:sz w:val="23"/>
          <w:szCs w:val="23"/>
        </w:rPr>
        <w:t>da predmeti koji su uvršteni u dnevni red budu pripremljeni tako da se članovi mogu upoznati s predmetom i o njemu raspravljati i odlučivati na istoj sjednici.</w:t>
      </w:r>
    </w:p>
    <w:p w14:paraId="303A320E" w14:textId="77777777" w:rsidR="00E77C88" w:rsidRPr="00627F50" w:rsidRDefault="00E77C88" w:rsidP="00E77C88">
      <w:pPr>
        <w:ind w:left="1800"/>
        <w:jc w:val="both"/>
        <w:rPr>
          <w:rFonts w:asciiTheme="minorHAnsi" w:hAnsiTheme="minorHAnsi"/>
          <w:sz w:val="23"/>
          <w:szCs w:val="23"/>
        </w:rPr>
      </w:pPr>
    </w:p>
    <w:p w14:paraId="439F1881" w14:textId="77777777" w:rsidR="00E77C88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  <w:r w:rsidRPr="006855C4">
        <w:rPr>
          <w:rFonts w:asciiTheme="minorHAnsi" w:hAnsiTheme="minorHAnsi"/>
          <w:b/>
          <w:sz w:val="23"/>
          <w:szCs w:val="23"/>
        </w:rPr>
        <w:t>Članak 12.</w:t>
      </w:r>
    </w:p>
    <w:p w14:paraId="497BE966" w14:textId="77777777" w:rsidR="00E77C88" w:rsidRPr="006855C4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</w:p>
    <w:p w14:paraId="31B5D468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Prijedlog za sazivanje sjednice može dati svaki član vijeća.</w:t>
      </w:r>
    </w:p>
    <w:p w14:paraId="27A27845" w14:textId="77777777" w:rsidR="00E77C88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Predsjednik je obvezan sazvati sjednicu ako to traži 1/3 članova vijeća</w:t>
      </w:r>
      <w:r>
        <w:rPr>
          <w:rFonts w:asciiTheme="minorHAnsi" w:hAnsiTheme="minorHAnsi"/>
          <w:sz w:val="23"/>
          <w:szCs w:val="23"/>
        </w:rPr>
        <w:t>.</w:t>
      </w:r>
      <w:r w:rsidRPr="00627F50">
        <w:rPr>
          <w:rFonts w:asciiTheme="minorHAnsi" w:hAnsiTheme="minorHAnsi"/>
          <w:sz w:val="23"/>
          <w:szCs w:val="23"/>
        </w:rPr>
        <w:t xml:space="preserve"> </w:t>
      </w:r>
    </w:p>
    <w:p w14:paraId="1EECA46B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Ako predsjednik ne izvrši obvezu iz stavka 3. ovoga članka, a radi se o ispunjenju zakonskih obveza Škole, sjednicu vijeća ovlašten je sazvati ravnatelj.</w:t>
      </w:r>
    </w:p>
    <w:p w14:paraId="776C5CEF" w14:textId="77777777" w:rsidR="00E77C88" w:rsidRDefault="00E77C88" w:rsidP="00E77C88">
      <w:pPr>
        <w:jc w:val="center"/>
        <w:rPr>
          <w:rFonts w:asciiTheme="minorHAnsi" w:hAnsiTheme="minorHAnsi"/>
          <w:sz w:val="23"/>
          <w:szCs w:val="23"/>
        </w:rPr>
      </w:pPr>
    </w:p>
    <w:p w14:paraId="13362248" w14:textId="77777777" w:rsidR="00E77C88" w:rsidRPr="0083074A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  <w:r w:rsidRPr="0083074A">
        <w:rPr>
          <w:rFonts w:asciiTheme="minorHAnsi" w:hAnsiTheme="minorHAnsi"/>
          <w:b/>
          <w:sz w:val="23"/>
          <w:szCs w:val="23"/>
        </w:rPr>
        <w:lastRenderedPageBreak/>
        <w:t>Članak 13.</w:t>
      </w:r>
    </w:p>
    <w:p w14:paraId="1ECDD589" w14:textId="77777777" w:rsidR="00E77C88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Poziv za sjednicu vijeća objavljuje se na oglasnoj ploči škole.</w:t>
      </w:r>
    </w:p>
    <w:p w14:paraId="5985B725" w14:textId="77777777" w:rsidR="00E77C88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Poziv za sjednicu mora sadržavati mjesto i vrijeme održavanja sjednice, prijedlog dnevnog reda i potpis </w:t>
      </w:r>
      <w:proofErr w:type="spellStart"/>
      <w:r>
        <w:rPr>
          <w:rFonts w:asciiTheme="minorHAnsi" w:hAnsiTheme="minorHAnsi"/>
          <w:sz w:val="23"/>
          <w:szCs w:val="23"/>
        </w:rPr>
        <w:t>sazivatelja</w:t>
      </w:r>
      <w:proofErr w:type="spellEnd"/>
      <w:r>
        <w:rPr>
          <w:rFonts w:asciiTheme="minorHAnsi" w:hAnsiTheme="minorHAnsi"/>
          <w:sz w:val="23"/>
          <w:szCs w:val="23"/>
        </w:rPr>
        <w:t>.</w:t>
      </w:r>
    </w:p>
    <w:p w14:paraId="79CFE021" w14:textId="77777777" w:rsidR="00E77C88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Poziv na sjednicu u pismenom obliku dostavlja se drugim osobama koje su u svezi s dnevnim redom pozivaju na sjednicu.</w:t>
      </w:r>
    </w:p>
    <w:p w14:paraId="36D63C16" w14:textId="77777777" w:rsidR="00E77C88" w:rsidRDefault="00E77C88" w:rsidP="00E77C88">
      <w:pPr>
        <w:jc w:val="center"/>
        <w:rPr>
          <w:rFonts w:asciiTheme="minorHAnsi" w:hAnsiTheme="minorHAnsi"/>
          <w:sz w:val="23"/>
          <w:szCs w:val="23"/>
        </w:rPr>
      </w:pPr>
    </w:p>
    <w:p w14:paraId="53CBF99F" w14:textId="77777777" w:rsidR="00E77C88" w:rsidRPr="00627F50" w:rsidRDefault="00E77C88" w:rsidP="00E77C88">
      <w:pPr>
        <w:jc w:val="center"/>
        <w:rPr>
          <w:rFonts w:asciiTheme="minorHAnsi" w:hAnsiTheme="minorHAnsi"/>
          <w:sz w:val="23"/>
          <w:szCs w:val="23"/>
        </w:rPr>
      </w:pPr>
    </w:p>
    <w:p w14:paraId="53343C9A" w14:textId="77777777" w:rsidR="00E77C88" w:rsidRPr="00627F50" w:rsidRDefault="00E77C88" w:rsidP="00E77C88">
      <w:pPr>
        <w:numPr>
          <w:ilvl w:val="1"/>
          <w:numId w:val="6"/>
        </w:numPr>
        <w:tabs>
          <w:tab w:val="num" w:pos="426"/>
        </w:tabs>
        <w:ind w:left="284"/>
        <w:jc w:val="both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Rad i red na sjednicama</w:t>
      </w:r>
    </w:p>
    <w:p w14:paraId="1605B2BE" w14:textId="77777777" w:rsidR="00E77C88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  <w:r w:rsidRPr="0083074A">
        <w:rPr>
          <w:rFonts w:asciiTheme="minorHAnsi" w:hAnsiTheme="minorHAnsi"/>
          <w:b/>
          <w:sz w:val="23"/>
          <w:szCs w:val="23"/>
        </w:rPr>
        <w:t>Članak 14.</w:t>
      </w:r>
    </w:p>
    <w:p w14:paraId="73A6F1D8" w14:textId="77777777" w:rsidR="00E77C88" w:rsidRPr="0083074A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</w:p>
    <w:p w14:paraId="6698EEF7" w14:textId="77777777" w:rsidR="00E77C88" w:rsidRPr="00621D4F" w:rsidRDefault="00E77C88" w:rsidP="00E77C88">
      <w:pPr>
        <w:autoSpaceDE w:val="0"/>
        <w:autoSpaceDN w:val="0"/>
        <w:adjustRightInd w:val="0"/>
        <w:ind w:firstLine="708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t xml:space="preserve">Sjednici </w:t>
      </w:r>
      <w:r>
        <w:rPr>
          <w:rFonts w:ascii="Calibri" w:eastAsia="TimesNewRoman" w:hAnsi="Calibri" w:cs="TimesNewRoman"/>
          <w:sz w:val="23"/>
          <w:szCs w:val="23"/>
        </w:rPr>
        <w:t>N</w:t>
      </w:r>
      <w:r w:rsidRPr="00621D4F">
        <w:rPr>
          <w:rFonts w:ascii="Calibri" w:eastAsia="TimesNewRoman" w:hAnsi="Calibri" w:cs="TimesNewRoman"/>
          <w:sz w:val="23"/>
          <w:szCs w:val="23"/>
        </w:rPr>
        <w:t>astavničkog vijeća predsjedava ravnatelj</w:t>
      </w:r>
      <w:r>
        <w:rPr>
          <w:rFonts w:ascii="Calibri" w:eastAsia="TimesNewRoman" w:hAnsi="Calibri" w:cs="TimesNewRoman"/>
          <w:sz w:val="23"/>
          <w:szCs w:val="23"/>
        </w:rPr>
        <w:t xml:space="preserve"> Škole</w:t>
      </w:r>
      <w:r w:rsidRPr="00621D4F">
        <w:rPr>
          <w:rFonts w:ascii="Calibri" w:eastAsia="TimesNewRoman" w:hAnsi="Calibri" w:cs="TimesNewRoman"/>
          <w:sz w:val="23"/>
          <w:szCs w:val="23"/>
        </w:rPr>
        <w:t xml:space="preserve">, a u slučaju njegove spriječenosti jedan od članova nastavničkog vijeća kojeg </w:t>
      </w:r>
      <w:r>
        <w:rPr>
          <w:rFonts w:ascii="Calibri" w:eastAsia="TimesNewRoman" w:hAnsi="Calibri" w:cs="TimesNewRoman"/>
          <w:sz w:val="23"/>
          <w:szCs w:val="23"/>
        </w:rPr>
        <w:t xml:space="preserve"> ovlasti </w:t>
      </w:r>
      <w:r w:rsidRPr="00621D4F">
        <w:rPr>
          <w:rFonts w:ascii="Calibri" w:eastAsia="TimesNewRoman" w:hAnsi="Calibri" w:cs="TimesNewRoman"/>
          <w:sz w:val="23"/>
          <w:szCs w:val="23"/>
        </w:rPr>
        <w:t>ravnatelj (u daljem tekstu: predsjedavatelj).</w:t>
      </w:r>
    </w:p>
    <w:p w14:paraId="1414718B" w14:textId="77777777" w:rsidR="00E77C88" w:rsidRPr="00621D4F" w:rsidRDefault="00E77C88" w:rsidP="00E77C88">
      <w:pPr>
        <w:autoSpaceDE w:val="0"/>
        <w:autoSpaceDN w:val="0"/>
        <w:adjustRightInd w:val="0"/>
        <w:ind w:firstLine="708"/>
        <w:jc w:val="both"/>
        <w:rPr>
          <w:rFonts w:ascii="Calibri" w:eastAsia="TimesNewRoman" w:hAnsi="Calibri" w:cs="TimesNewRoman"/>
          <w:sz w:val="23"/>
          <w:szCs w:val="23"/>
        </w:rPr>
      </w:pPr>
      <w:r>
        <w:rPr>
          <w:rFonts w:ascii="Calibri" w:eastAsia="TimesNewRoman" w:hAnsi="Calibri" w:cs="TimesNewRoman"/>
          <w:sz w:val="23"/>
          <w:szCs w:val="23"/>
        </w:rPr>
        <w:t>Sjednici R</w:t>
      </w:r>
      <w:r w:rsidRPr="00621D4F">
        <w:rPr>
          <w:rFonts w:ascii="Calibri" w:eastAsia="TimesNewRoman" w:hAnsi="Calibri" w:cs="TimesNewRoman"/>
          <w:sz w:val="23"/>
          <w:szCs w:val="23"/>
        </w:rPr>
        <w:t>azrednog vijeća predsjedava razrednik , a u slučaju njegove spriječenosti zamjenik razrednika (u daljem tekstu: predsjedavatelj).</w:t>
      </w:r>
    </w:p>
    <w:p w14:paraId="6F54A5FA" w14:textId="77777777" w:rsidR="00E77C88" w:rsidRDefault="00E77C88" w:rsidP="00E77C88">
      <w:pPr>
        <w:jc w:val="center"/>
        <w:rPr>
          <w:rFonts w:asciiTheme="minorHAnsi" w:hAnsiTheme="minorHAnsi"/>
          <w:sz w:val="23"/>
          <w:szCs w:val="23"/>
        </w:rPr>
      </w:pPr>
    </w:p>
    <w:p w14:paraId="1D7068C6" w14:textId="77777777" w:rsidR="00E77C88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  <w:r w:rsidRPr="0083074A">
        <w:rPr>
          <w:rFonts w:asciiTheme="minorHAnsi" w:hAnsiTheme="minorHAnsi"/>
          <w:b/>
          <w:sz w:val="23"/>
          <w:szCs w:val="23"/>
        </w:rPr>
        <w:t>Članak 15.</w:t>
      </w:r>
    </w:p>
    <w:p w14:paraId="7C703EA1" w14:textId="77777777" w:rsidR="00E77C88" w:rsidRPr="0083074A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</w:p>
    <w:p w14:paraId="791FAA5C" w14:textId="77777777" w:rsidR="00E77C88" w:rsidRPr="00627F50" w:rsidRDefault="00E77C88" w:rsidP="00E77C88">
      <w:pPr>
        <w:pStyle w:val="Tijeloteksta"/>
        <w:ind w:firstLine="708"/>
        <w:jc w:val="left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Prije početka sjednice predsjedavatelj provjerava je li sjednici nazočna </w:t>
      </w:r>
      <w:r>
        <w:rPr>
          <w:rFonts w:asciiTheme="minorHAnsi" w:hAnsiTheme="minorHAnsi"/>
          <w:sz w:val="23"/>
          <w:szCs w:val="23"/>
        </w:rPr>
        <w:t xml:space="preserve">natpolovična </w:t>
      </w:r>
      <w:r w:rsidRPr="00627F50">
        <w:rPr>
          <w:rFonts w:asciiTheme="minorHAnsi" w:hAnsiTheme="minorHAnsi"/>
          <w:sz w:val="23"/>
          <w:szCs w:val="23"/>
        </w:rPr>
        <w:t>većina članova vijeća prema članku 9. stavku 3. ovoga poslovnika.</w:t>
      </w:r>
    </w:p>
    <w:p w14:paraId="4ED77FA3" w14:textId="77777777" w:rsidR="00E77C88" w:rsidRPr="00627F50" w:rsidRDefault="00E77C88" w:rsidP="00E77C88">
      <w:pPr>
        <w:pStyle w:val="Tijeloteksta"/>
        <w:ind w:firstLine="708"/>
        <w:jc w:val="left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Ako je na sjednici nazočan dostatan broj članova, predsjedavatelj započinje sjednicu.</w:t>
      </w:r>
    </w:p>
    <w:p w14:paraId="3C485F91" w14:textId="77777777" w:rsidR="00E77C88" w:rsidRPr="00627F50" w:rsidRDefault="00E77C88" w:rsidP="00E77C88">
      <w:pPr>
        <w:pStyle w:val="Tijeloteksta"/>
        <w:ind w:left="1080"/>
        <w:rPr>
          <w:rFonts w:asciiTheme="minorHAnsi" w:hAnsiTheme="minorHAnsi"/>
          <w:sz w:val="23"/>
          <w:szCs w:val="23"/>
        </w:rPr>
      </w:pPr>
    </w:p>
    <w:p w14:paraId="3F86FEDD" w14:textId="77777777" w:rsidR="00E77C88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  <w:r w:rsidRPr="0083074A">
        <w:rPr>
          <w:rFonts w:asciiTheme="minorHAnsi" w:hAnsiTheme="minorHAnsi"/>
          <w:b/>
          <w:sz w:val="23"/>
          <w:szCs w:val="23"/>
        </w:rPr>
        <w:t>Članak 16.</w:t>
      </w:r>
    </w:p>
    <w:p w14:paraId="38EC3F2D" w14:textId="77777777" w:rsidR="00E77C88" w:rsidRPr="0083074A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</w:p>
    <w:p w14:paraId="5A40617C" w14:textId="77777777" w:rsidR="00E77C88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Dnevni red sjednice utvrđuju članovi vijeća na temelju prijedloga dnevnog reda koji je naznačen u pozivu za sjednicu, odnosno koji predloži predsjedavatelj.</w:t>
      </w:r>
    </w:p>
    <w:p w14:paraId="72E8BE77" w14:textId="77777777" w:rsidR="00E77C88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14:paraId="65DFD510" w14:textId="77777777" w:rsidR="00E77C88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Predsjedavatelj sjednice proglašava utvrđeni dnevni red.</w:t>
      </w:r>
    </w:p>
    <w:p w14:paraId="56FDAE23" w14:textId="77777777" w:rsidR="00E77C88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Utvrđeni dnevni red ne može se tijekom sjednice mijenjati.</w:t>
      </w:r>
    </w:p>
    <w:p w14:paraId="5D0E610F" w14:textId="77777777" w:rsidR="00E77C88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</w:p>
    <w:p w14:paraId="0BAE6F51" w14:textId="77777777" w:rsidR="00E77C88" w:rsidRPr="00AD1CF8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  <w:r w:rsidRPr="00AD1CF8">
        <w:rPr>
          <w:rFonts w:asciiTheme="minorHAnsi" w:hAnsiTheme="minorHAnsi"/>
          <w:b/>
          <w:sz w:val="23"/>
          <w:szCs w:val="23"/>
        </w:rPr>
        <w:t>Članak 17.</w:t>
      </w:r>
    </w:p>
    <w:p w14:paraId="3DF13B5C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Nakon izlaganja dnevnog reda prelazi se na raspravu i odlučivanje o </w:t>
      </w:r>
      <w:r>
        <w:rPr>
          <w:rFonts w:asciiTheme="minorHAnsi" w:hAnsiTheme="minorHAnsi"/>
          <w:sz w:val="23"/>
          <w:szCs w:val="23"/>
        </w:rPr>
        <w:t xml:space="preserve">predmetima dnevnog reda </w:t>
      </w:r>
      <w:r w:rsidRPr="00627F50">
        <w:rPr>
          <w:rFonts w:asciiTheme="minorHAnsi" w:hAnsiTheme="minorHAnsi"/>
          <w:sz w:val="23"/>
          <w:szCs w:val="23"/>
        </w:rPr>
        <w:t>prema utvrđenom redoslijedu.</w:t>
      </w:r>
    </w:p>
    <w:p w14:paraId="6A7F1674" w14:textId="77777777" w:rsidR="00E77C88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Primjedbe na zapisnik sa prethodne sjednice članovi vijeća mogu dati usmeno na sjednici ili pisanim putem. Članovi vijeća odlučuju o iznesenim primjedbama, a nakon toga glasuju o prihvaćanju zapisnika s prethodne sjednice.</w:t>
      </w:r>
    </w:p>
    <w:p w14:paraId="288D5EC5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Kada je na dnevnom redu rasprava o podatcima ili ispravama koje predstavljaju poslovnu ili drugu tajnu, predsjedavatelj treba upozoriti članove </w:t>
      </w:r>
      <w:r>
        <w:rPr>
          <w:rFonts w:asciiTheme="minorHAnsi" w:hAnsiTheme="minorHAnsi"/>
          <w:sz w:val="23"/>
          <w:szCs w:val="23"/>
        </w:rPr>
        <w:t xml:space="preserve"> i druge osobe pozvane na sjednicu </w:t>
      </w:r>
      <w:r w:rsidRPr="00627F50">
        <w:rPr>
          <w:rFonts w:asciiTheme="minorHAnsi" w:hAnsiTheme="minorHAnsi"/>
          <w:sz w:val="23"/>
          <w:szCs w:val="23"/>
        </w:rPr>
        <w:t>da se ti podatci ili isprave smatraju tajnom i da su ih dužni čuva</w:t>
      </w:r>
      <w:r>
        <w:rPr>
          <w:rFonts w:asciiTheme="minorHAnsi" w:hAnsiTheme="minorHAnsi"/>
          <w:sz w:val="23"/>
          <w:szCs w:val="23"/>
        </w:rPr>
        <w:t>ti kao tajnu.</w:t>
      </w:r>
    </w:p>
    <w:p w14:paraId="5279845B" w14:textId="77777777" w:rsidR="00E77C88" w:rsidRPr="00627F50" w:rsidRDefault="00E77C88" w:rsidP="00E77C88">
      <w:pPr>
        <w:pStyle w:val="Tijeloteksta"/>
        <w:ind w:left="1080"/>
        <w:rPr>
          <w:rFonts w:asciiTheme="minorHAnsi" w:hAnsiTheme="minorHAnsi"/>
          <w:sz w:val="23"/>
          <w:szCs w:val="23"/>
        </w:rPr>
      </w:pPr>
    </w:p>
    <w:p w14:paraId="1AD77A44" w14:textId="77777777" w:rsidR="00E77C88" w:rsidRPr="005C22E1" w:rsidRDefault="00E77C88" w:rsidP="00E77C88">
      <w:pPr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18</w:t>
      </w:r>
      <w:r w:rsidRPr="005C22E1">
        <w:rPr>
          <w:rFonts w:asciiTheme="minorHAnsi" w:hAnsiTheme="minorHAnsi"/>
          <w:b/>
          <w:sz w:val="23"/>
          <w:szCs w:val="23"/>
        </w:rPr>
        <w:t>.</w:t>
      </w:r>
    </w:p>
    <w:p w14:paraId="577A490F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Materijale na sjednici obrazlaže osoba koja je materijal pripremila, odnosno na koju se materijal odnosi.</w:t>
      </w:r>
    </w:p>
    <w:p w14:paraId="0951B3CC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Kada su članovima dostavljeni materijali za sjednicu na temelju kojih se donosi opći ili pojedinačni akt, izvjestitelj je dužan samo kratko objasniti razloge donošenja akata i njihovo obilježje.</w:t>
      </w:r>
    </w:p>
    <w:p w14:paraId="1E6B4971" w14:textId="77777777" w:rsidR="00E77C88" w:rsidRPr="00627F50" w:rsidRDefault="00E77C88" w:rsidP="00E77C88">
      <w:pPr>
        <w:pStyle w:val="Tijeloteksta"/>
        <w:jc w:val="center"/>
        <w:rPr>
          <w:rFonts w:asciiTheme="minorHAnsi" w:hAnsiTheme="minorHAnsi"/>
          <w:sz w:val="23"/>
          <w:szCs w:val="23"/>
        </w:rPr>
      </w:pPr>
    </w:p>
    <w:p w14:paraId="14ED2D99" w14:textId="77777777" w:rsidR="00E77C88" w:rsidRPr="005C22E1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lastRenderedPageBreak/>
        <w:t>Članak 19</w:t>
      </w:r>
      <w:r w:rsidRPr="005C22E1">
        <w:rPr>
          <w:rFonts w:asciiTheme="minorHAnsi" w:hAnsiTheme="minorHAnsi"/>
          <w:b/>
          <w:sz w:val="23"/>
          <w:szCs w:val="23"/>
        </w:rPr>
        <w:t>.</w:t>
      </w:r>
    </w:p>
    <w:p w14:paraId="69FB0D3D" w14:textId="77777777" w:rsidR="00E77C88" w:rsidRPr="00627F50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Na sjednici nitko ne može govoriti dok ne dobije riječ od predsjedavatelja.</w:t>
      </w:r>
    </w:p>
    <w:p w14:paraId="5F37C203" w14:textId="77777777" w:rsidR="00E77C88" w:rsidRPr="00627F50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Predsjedavatelj daje riječ prijavljenima za raspravu prema redoslijedu kojim su se prijavili.</w:t>
      </w:r>
    </w:p>
    <w:p w14:paraId="791AD9A8" w14:textId="77777777" w:rsidR="00E77C88" w:rsidRPr="00627F50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Izvan reda prijavljivanja predsjedavatelj će dati riječ izvjestitelju o određenoj točki dnevnog reda ako on to zatraži zbog dopunskog objašnjenja pojedinog predmeta.</w:t>
      </w:r>
    </w:p>
    <w:p w14:paraId="161D09CE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730DDC67" w14:textId="77777777" w:rsidR="00E77C88" w:rsidRPr="005C22E1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20</w:t>
      </w:r>
      <w:r w:rsidRPr="005C22E1">
        <w:rPr>
          <w:rFonts w:asciiTheme="minorHAnsi" w:hAnsiTheme="minorHAnsi"/>
          <w:b/>
          <w:sz w:val="23"/>
          <w:szCs w:val="23"/>
        </w:rPr>
        <w:t>.</w:t>
      </w:r>
    </w:p>
    <w:p w14:paraId="75CD60F0" w14:textId="77777777" w:rsidR="00E77C88" w:rsidRPr="00627F50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Sudionik u raspravi koji dobije riječ, obvezan je pridržavati se predmeta rasprave.</w:t>
      </w:r>
    </w:p>
    <w:p w14:paraId="630CCB66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Sudionik u raspravi dužan je govoriti kratko i jasno i iznositi prijedloge za rješavanje predmeta o kojima se raspravlja. </w:t>
      </w:r>
    </w:p>
    <w:p w14:paraId="7CE3FDC3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Predsjedavatelj je dužan skrbiti da sudionika u raspravi nitko ne smeta za vrijeme njegova izlaganja.</w:t>
      </w:r>
    </w:p>
    <w:p w14:paraId="518B2FC1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Sudionik u raspravi može o istom predmetu govoriti više puta, ali samo uz dopuštenje predsjedavatelja.</w:t>
      </w:r>
    </w:p>
    <w:p w14:paraId="63B3DA26" w14:textId="77777777" w:rsidR="00E77C88" w:rsidRPr="00627F50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Ako se sudionik u raspravi u svom izlaganju udalji od predmeta o kojem se raspravlja, predsjedavatelj ga treba upozoriti da se pridržava dnevnog reda.</w:t>
      </w:r>
    </w:p>
    <w:p w14:paraId="05C4D83F" w14:textId="77777777" w:rsidR="00E77C88" w:rsidRPr="00627F50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Ako isti ne postupi prema upozorenju, predsjedavatelj je ovlašten uskratiti mu dalje sudjelovanje u raspravi o toj točki dnevnog reda.</w:t>
      </w:r>
    </w:p>
    <w:p w14:paraId="6BA8A6B3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Na prijedlog predsjedavatelja ili člana vijeće može odlučiti da se uskrati riječ sudioniku u raspravi koji je već govorio o istom predmetu.</w:t>
      </w:r>
    </w:p>
    <w:p w14:paraId="40101B9C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Pravo na ponovno sudjelovanje u raspravi sudionik ima tek nakon što završe s izlaganjem osobe koje su se prvi put prijavile i dobile riječ.</w:t>
      </w:r>
    </w:p>
    <w:p w14:paraId="45000FCE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2E6B2D66" w14:textId="77777777" w:rsidR="00E77C88" w:rsidRPr="005C22E1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21</w:t>
      </w:r>
      <w:r w:rsidRPr="005C22E1">
        <w:rPr>
          <w:rFonts w:asciiTheme="minorHAnsi" w:hAnsiTheme="minorHAnsi"/>
          <w:b/>
          <w:sz w:val="23"/>
          <w:szCs w:val="23"/>
        </w:rPr>
        <w:t>.</w:t>
      </w:r>
    </w:p>
    <w:p w14:paraId="60B97A8B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Na prijedlog predsjedavatelja ili drugog člana vijeće može odlučiti da se rasprava o pojedinom predmetu prekine i da se predmet ponovno prouči ili dopuni, odnosno da se pribave dodatni podatci za iduću sjednicu.</w:t>
      </w:r>
    </w:p>
    <w:p w14:paraId="469F1431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5FD672A4" w14:textId="77777777" w:rsidR="00E77C88" w:rsidRPr="005C22E1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22</w:t>
      </w:r>
      <w:r w:rsidRPr="005C22E1">
        <w:rPr>
          <w:rFonts w:asciiTheme="minorHAnsi" w:hAnsiTheme="minorHAnsi"/>
          <w:b/>
          <w:sz w:val="23"/>
          <w:szCs w:val="23"/>
        </w:rPr>
        <w:t>.</w:t>
      </w:r>
    </w:p>
    <w:p w14:paraId="40F8EB6C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Rasprava o pojedinoj točki dnevnog reda traje sve dok prijavljeni sudionici u raspravi ne završe svoja izlaganja. </w:t>
      </w:r>
    </w:p>
    <w:p w14:paraId="286C7304" w14:textId="77777777" w:rsidR="00E77C88" w:rsidRPr="00627F50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Kada predsjedavatelj potvrdi da više nema prijavljenih sudionika u raspravi o određenom predmetu, zaključit će raspravu.</w:t>
      </w:r>
    </w:p>
    <w:p w14:paraId="63851FB1" w14:textId="77777777" w:rsidR="00E77C88" w:rsidRPr="00627F50" w:rsidRDefault="00E77C88" w:rsidP="00E77C88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Na prijedlog predsjedavatelja ili drugog člana vijeće može odlučiti da se rasprava o pojedinom predmetu zaključi i prije nego što svi prijavljeni dobiju riječ, ako je predmet dovoljno razmotren i o njemu se može va</w:t>
      </w:r>
      <w:r>
        <w:rPr>
          <w:rFonts w:asciiTheme="minorHAnsi" w:hAnsiTheme="minorHAnsi"/>
          <w:sz w:val="23"/>
          <w:szCs w:val="23"/>
        </w:rPr>
        <w:t>ljano</w:t>
      </w:r>
      <w:r w:rsidRPr="00627F50">
        <w:rPr>
          <w:rFonts w:asciiTheme="minorHAnsi" w:hAnsiTheme="minorHAnsi"/>
          <w:sz w:val="23"/>
          <w:szCs w:val="23"/>
        </w:rPr>
        <w:t xml:space="preserve"> odlučiti.</w:t>
      </w:r>
    </w:p>
    <w:p w14:paraId="051DAED5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5EC8D993" w14:textId="77777777" w:rsidR="00E77C88" w:rsidRPr="00797047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23</w:t>
      </w:r>
      <w:r w:rsidRPr="00797047">
        <w:rPr>
          <w:rFonts w:asciiTheme="minorHAnsi" w:hAnsiTheme="minorHAnsi"/>
          <w:b/>
          <w:sz w:val="23"/>
          <w:szCs w:val="23"/>
        </w:rPr>
        <w:t>.</w:t>
      </w:r>
    </w:p>
    <w:p w14:paraId="5A4FBF15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bCs/>
          <w:iCs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Osobu nazočnu na sjednici koja se ne pridržava reda, ne poštuje odredbe ovoga poslovnika ili na drugi način remeti rad sjednice, predsjedavatelj je dužan upozoriti na primjereno ponašanje. </w:t>
      </w:r>
    </w:p>
    <w:p w14:paraId="40626AEF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bCs/>
          <w:iCs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Ako osoba iz stavka 1. ne postupi prema upozorenju, predsjedavatelj je ovlašten udaljiti je sa sjednice.</w:t>
      </w:r>
    </w:p>
    <w:p w14:paraId="1AAD38A8" w14:textId="77777777" w:rsidR="00E77C88" w:rsidRPr="00627F50" w:rsidRDefault="00E77C88" w:rsidP="00E77C88">
      <w:pPr>
        <w:pStyle w:val="Tijeloteksta"/>
        <w:ind w:firstLine="360"/>
        <w:rPr>
          <w:rFonts w:asciiTheme="minorHAnsi" w:hAnsiTheme="minorHAnsi"/>
          <w:bCs/>
          <w:iCs/>
          <w:sz w:val="23"/>
          <w:szCs w:val="23"/>
        </w:rPr>
      </w:pPr>
      <w:r w:rsidRPr="00627F50">
        <w:rPr>
          <w:rFonts w:asciiTheme="minorHAnsi" w:hAnsiTheme="minorHAnsi"/>
          <w:bCs/>
          <w:iCs/>
          <w:sz w:val="23"/>
          <w:szCs w:val="23"/>
        </w:rPr>
        <w:t>Udaljenje sa sjednice odnosi se samo na tekuću sjednicu.</w:t>
      </w:r>
    </w:p>
    <w:p w14:paraId="026332BE" w14:textId="77777777" w:rsidR="00E77C88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329E4EDC" w14:textId="77777777" w:rsidR="00E77C88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7E440B5D" w14:textId="77777777" w:rsidR="00EA32DE" w:rsidRDefault="00EA32DE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1374DD88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05636FDE" w14:textId="77777777" w:rsidR="00E77C88" w:rsidRPr="00627F50" w:rsidRDefault="00E77C88" w:rsidP="00E77C88">
      <w:pPr>
        <w:pStyle w:val="Tijeloteksta"/>
        <w:numPr>
          <w:ilvl w:val="1"/>
          <w:numId w:val="6"/>
        </w:numPr>
        <w:rPr>
          <w:rFonts w:asciiTheme="minorHAnsi" w:hAnsiTheme="minorHAnsi"/>
          <w:b/>
          <w:bCs/>
          <w:sz w:val="23"/>
          <w:szCs w:val="23"/>
        </w:rPr>
      </w:pPr>
      <w:r w:rsidRPr="00627F50">
        <w:rPr>
          <w:rFonts w:asciiTheme="minorHAnsi" w:hAnsiTheme="minorHAnsi"/>
          <w:b/>
          <w:bCs/>
          <w:sz w:val="23"/>
          <w:szCs w:val="23"/>
        </w:rPr>
        <w:lastRenderedPageBreak/>
        <w:t xml:space="preserve">Odlaganje </w:t>
      </w:r>
      <w:r>
        <w:rPr>
          <w:rFonts w:asciiTheme="minorHAnsi" w:hAnsiTheme="minorHAnsi"/>
          <w:b/>
          <w:bCs/>
          <w:sz w:val="23"/>
          <w:szCs w:val="23"/>
        </w:rPr>
        <w:t xml:space="preserve">na sjednicama </w:t>
      </w:r>
      <w:r w:rsidRPr="00627F50">
        <w:rPr>
          <w:rFonts w:asciiTheme="minorHAnsi" w:hAnsiTheme="minorHAnsi"/>
          <w:b/>
          <w:bCs/>
          <w:sz w:val="23"/>
          <w:szCs w:val="23"/>
        </w:rPr>
        <w:t>i prekid sjednice</w:t>
      </w:r>
    </w:p>
    <w:p w14:paraId="52C759BC" w14:textId="77777777" w:rsidR="00E77C88" w:rsidRPr="00627F50" w:rsidRDefault="00E77C88" w:rsidP="00E77C88">
      <w:pPr>
        <w:pStyle w:val="Tijeloteksta"/>
        <w:ind w:left="1620"/>
        <w:rPr>
          <w:rFonts w:asciiTheme="minorHAnsi" w:hAnsiTheme="minorHAnsi"/>
          <w:sz w:val="23"/>
          <w:szCs w:val="23"/>
        </w:rPr>
      </w:pPr>
    </w:p>
    <w:p w14:paraId="44CA6314" w14:textId="77777777" w:rsidR="00E77C88" w:rsidRPr="00797047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24</w:t>
      </w:r>
      <w:r w:rsidRPr="00797047">
        <w:rPr>
          <w:rFonts w:asciiTheme="minorHAnsi" w:hAnsiTheme="minorHAnsi"/>
          <w:b/>
          <w:sz w:val="23"/>
          <w:szCs w:val="23"/>
        </w:rPr>
        <w:t>.</w:t>
      </w:r>
    </w:p>
    <w:p w14:paraId="2347D1AE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Sjednica vijeća odložit će se kada nastupe okolnosti koje onemogućuju održavanje  </w:t>
      </w:r>
      <w:r>
        <w:rPr>
          <w:rFonts w:asciiTheme="minorHAnsi" w:hAnsiTheme="minorHAnsi"/>
          <w:sz w:val="23"/>
          <w:szCs w:val="23"/>
        </w:rPr>
        <w:t xml:space="preserve">sjednice </w:t>
      </w:r>
      <w:r w:rsidRPr="00627F50">
        <w:rPr>
          <w:rFonts w:asciiTheme="minorHAnsi" w:hAnsiTheme="minorHAnsi"/>
          <w:sz w:val="23"/>
          <w:szCs w:val="23"/>
        </w:rPr>
        <w:t>zakazano vrijeme.</w:t>
      </w:r>
    </w:p>
    <w:p w14:paraId="1543CAC4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Sjednica će se odložiti i kada se prije započinjanja sjednice utvrdi da na sjednici nije nazočan potreban broj članova vijeća.</w:t>
      </w:r>
    </w:p>
    <w:p w14:paraId="64C690C6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Sjednicu odlaže predsjedavatelj sjednice.</w:t>
      </w:r>
    </w:p>
    <w:p w14:paraId="30ACF863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76C1BC7D" w14:textId="77777777" w:rsidR="00E77C88" w:rsidRPr="00797047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25</w:t>
      </w:r>
      <w:r w:rsidRPr="00797047">
        <w:rPr>
          <w:rFonts w:asciiTheme="minorHAnsi" w:hAnsiTheme="minorHAnsi"/>
          <w:b/>
          <w:sz w:val="23"/>
          <w:szCs w:val="23"/>
        </w:rPr>
        <w:t>.</w:t>
      </w:r>
    </w:p>
    <w:p w14:paraId="0168EF0A" w14:textId="77777777" w:rsidR="00E77C88" w:rsidRPr="00627F50" w:rsidRDefault="00E77C88" w:rsidP="00E77C88">
      <w:pPr>
        <w:pStyle w:val="Tijeloteksta"/>
        <w:ind w:firstLine="720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Sjednica se prekida:</w:t>
      </w:r>
    </w:p>
    <w:p w14:paraId="31A70E34" w14:textId="77777777" w:rsidR="00E77C88" w:rsidRPr="00627F50" w:rsidRDefault="00E77C88" w:rsidP="00E77C88">
      <w:pPr>
        <w:pStyle w:val="Tijeloteksta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kada se tijekom sjednice broj nazočnih članova smanji ispod broja potrebitog za održavanje sjednice</w:t>
      </w:r>
    </w:p>
    <w:p w14:paraId="70D8A3E0" w14:textId="77777777" w:rsidR="00E77C88" w:rsidRPr="00627F50" w:rsidRDefault="00E77C88" w:rsidP="00E77C88">
      <w:pPr>
        <w:pStyle w:val="Tijeloteksta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kada dođe do težeg remećenja reda na sjednici, a predsjedavatelj nije u mogućnosti održati red primjenom mjera iz članka</w:t>
      </w:r>
      <w:r w:rsidRPr="00627F50">
        <w:rPr>
          <w:rFonts w:asciiTheme="minorHAnsi" w:hAnsiTheme="minorHAnsi"/>
          <w:color w:val="FF0000"/>
          <w:sz w:val="23"/>
          <w:szCs w:val="23"/>
        </w:rPr>
        <w:t xml:space="preserve"> </w:t>
      </w:r>
      <w:r w:rsidRPr="00627F50">
        <w:rPr>
          <w:rFonts w:asciiTheme="minorHAnsi" w:hAnsiTheme="minorHAnsi"/>
          <w:sz w:val="23"/>
          <w:szCs w:val="23"/>
        </w:rPr>
        <w:t>2</w:t>
      </w:r>
      <w:r>
        <w:rPr>
          <w:rFonts w:asciiTheme="minorHAnsi" w:hAnsiTheme="minorHAnsi"/>
          <w:sz w:val="23"/>
          <w:szCs w:val="23"/>
        </w:rPr>
        <w:t>3</w:t>
      </w:r>
      <w:r w:rsidRPr="00627F50">
        <w:rPr>
          <w:rFonts w:asciiTheme="minorHAnsi" w:hAnsiTheme="minorHAnsi"/>
          <w:sz w:val="23"/>
          <w:szCs w:val="23"/>
        </w:rPr>
        <w:t>. ovoga poslovnika</w:t>
      </w:r>
    </w:p>
    <w:p w14:paraId="4213BC8D" w14:textId="77777777" w:rsidR="00E77C88" w:rsidRPr="00627F50" w:rsidRDefault="00E77C88" w:rsidP="00E77C88">
      <w:pPr>
        <w:pStyle w:val="Tijeloteksta"/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kada o pojedinom predmetu treba pribaviti dodatne podatke ili isprave.</w:t>
      </w:r>
    </w:p>
    <w:p w14:paraId="0A354C4F" w14:textId="77777777" w:rsidR="00E77C88" w:rsidRPr="00627F50" w:rsidRDefault="00E77C88" w:rsidP="00E77C88">
      <w:pPr>
        <w:pStyle w:val="Tijeloteksta"/>
        <w:ind w:firstLine="720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Sjednicu prekida predsjedavatelj sjednice.</w:t>
      </w:r>
    </w:p>
    <w:p w14:paraId="39BD396F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2B511CC9" w14:textId="77777777" w:rsidR="00E77C88" w:rsidRPr="002F4FA5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26</w:t>
      </w:r>
      <w:r w:rsidRPr="002F4FA5">
        <w:rPr>
          <w:rFonts w:asciiTheme="minorHAnsi" w:hAnsiTheme="minorHAnsi"/>
          <w:b/>
          <w:sz w:val="23"/>
          <w:szCs w:val="23"/>
        </w:rPr>
        <w:t>.</w:t>
      </w:r>
    </w:p>
    <w:p w14:paraId="61CA0D1B" w14:textId="77777777" w:rsidR="00E77C88" w:rsidRPr="00627F50" w:rsidRDefault="00E77C88" w:rsidP="00E77C88">
      <w:pPr>
        <w:pStyle w:val="Tijeloteksta"/>
        <w:ind w:left="720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Kada je sjednica odložena ili prekinuta, predsjedavatelj izvješćuje nazočne članove o novom vremenu održavanja sjednice, a ostale članove u skladu s člankom 13. ovoga poslovnika.</w:t>
      </w:r>
    </w:p>
    <w:p w14:paraId="1F65A698" w14:textId="77777777" w:rsidR="00E77C88" w:rsidRPr="00627F50" w:rsidRDefault="00E77C88" w:rsidP="00E77C88">
      <w:pPr>
        <w:pStyle w:val="Tijeloteksta"/>
        <w:rPr>
          <w:rFonts w:asciiTheme="minorHAnsi" w:hAnsiTheme="minorHAnsi"/>
          <w:b/>
          <w:bCs/>
          <w:sz w:val="23"/>
          <w:szCs w:val="23"/>
        </w:rPr>
      </w:pPr>
    </w:p>
    <w:p w14:paraId="19B4CA45" w14:textId="77777777" w:rsidR="00E77C88" w:rsidRPr="00627F50" w:rsidRDefault="00E77C88" w:rsidP="00E77C88">
      <w:pPr>
        <w:pStyle w:val="Tijeloteksta"/>
        <w:rPr>
          <w:rFonts w:asciiTheme="minorHAnsi" w:hAnsiTheme="minorHAnsi"/>
          <w:b/>
          <w:bCs/>
          <w:sz w:val="23"/>
          <w:szCs w:val="23"/>
        </w:rPr>
      </w:pPr>
    </w:p>
    <w:p w14:paraId="47C0839F" w14:textId="77777777" w:rsidR="00E77C88" w:rsidRPr="0036098A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27</w:t>
      </w:r>
      <w:r w:rsidRPr="0036098A">
        <w:rPr>
          <w:rFonts w:asciiTheme="minorHAnsi" w:hAnsiTheme="minorHAnsi"/>
          <w:b/>
          <w:sz w:val="23"/>
          <w:szCs w:val="23"/>
        </w:rPr>
        <w:t>.</w:t>
      </w:r>
    </w:p>
    <w:p w14:paraId="3F863A56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Nakon  zaključenja  rasprave prema članku </w:t>
      </w:r>
      <w:r>
        <w:rPr>
          <w:rFonts w:asciiTheme="minorHAnsi" w:hAnsiTheme="minorHAnsi"/>
          <w:sz w:val="23"/>
          <w:szCs w:val="23"/>
        </w:rPr>
        <w:t>22</w:t>
      </w:r>
      <w:r w:rsidRPr="00627F50">
        <w:rPr>
          <w:rFonts w:asciiTheme="minorHAnsi" w:hAnsiTheme="minorHAnsi"/>
          <w:sz w:val="23"/>
          <w:szCs w:val="23"/>
        </w:rPr>
        <w:t>. ovoga poslovnika vijeće pristupa odlučivanju.</w:t>
      </w:r>
    </w:p>
    <w:p w14:paraId="1B78CB56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Za pravovaljano raspravljanje i odlučivanje potrebno je da na sjednici bude nazočna većina ukupnog broja članova vijeća.</w:t>
      </w:r>
    </w:p>
    <w:p w14:paraId="041D70C5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Prije glasovanja predsjedavatelj oblikuje prijedlog odluke ili zaključka koji se treba donijeti u svezi s pojedinom točkom dnevnog reda te rokove i način dostave</w:t>
      </w:r>
      <w:r>
        <w:rPr>
          <w:rFonts w:asciiTheme="minorHAnsi" w:hAnsiTheme="minorHAnsi"/>
          <w:sz w:val="23"/>
          <w:szCs w:val="23"/>
        </w:rPr>
        <w:t xml:space="preserve"> </w:t>
      </w:r>
      <w:r w:rsidRPr="00627F50">
        <w:rPr>
          <w:rFonts w:asciiTheme="minorHAnsi" w:hAnsiTheme="minorHAnsi"/>
          <w:sz w:val="23"/>
          <w:szCs w:val="23"/>
        </w:rPr>
        <w:t>donesenih pojedinačnih akata trećima.</w:t>
      </w:r>
    </w:p>
    <w:p w14:paraId="787BF6D3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46B904DF" w14:textId="77777777" w:rsidR="00E77C88" w:rsidRPr="0036098A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28</w:t>
      </w:r>
      <w:r w:rsidRPr="0036098A">
        <w:rPr>
          <w:rFonts w:asciiTheme="minorHAnsi" w:hAnsiTheme="minorHAnsi"/>
          <w:b/>
          <w:sz w:val="23"/>
          <w:szCs w:val="23"/>
        </w:rPr>
        <w:t>.</w:t>
      </w:r>
    </w:p>
    <w:p w14:paraId="42FCC18B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Pravo odlučivanja na sjednici imaju samo članovi vijeća.</w:t>
      </w:r>
    </w:p>
    <w:p w14:paraId="7599C5DD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Ostali nazočni na sjednici imaju pravo sudjelovati u raspravi uz prethodnu suglasnost predsjedavatelja, ali bez prava odlučivanja.</w:t>
      </w:r>
    </w:p>
    <w:p w14:paraId="27489D5B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Vijeće odlučuje javnim glasovanjem, osim kada je zakonom ili </w:t>
      </w:r>
      <w:r>
        <w:rPr>
          <w:rFonts w:asciiTheme="minorHAnsi" w:hAnsiTheme="minorHAnsi"/>
          <w:sz w:val="23"/>
          <w:szCs w:val="23"/>
        </w:rPr>
        <w:t>Statutom škole</w:t>
      </w:r>
      <w:r w:rsidRPr="00627F50">
        <w:rPr>
          <w:rFonts w:asciiTheme="minorHAnsi" w:hAnsiTheme="minorHAnsi"/>
          <w:sz w:val="23"/>
          <w:szCs w:val="23"/>
        </w:rPr>
        <w:t xml:space="preserve"> određeno da se o pojedinom predmetu glasuje tajno.</w:t>
      </w:r>
    </w:p>
    <w:p w14:paraId="27C97F75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Javno glasovanje obavlja se dizanjem ruke na predsjedavateljev upit „tko je za“, a zatim „tko je protiv“ i najzad na upit „tko se suzdržava“ od glasovanja za prijedlog odluke, odnosno zaključka.</w:t>
      </w:r>
    </w:p>
    <w:p w14:paraId="782B6558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Članovi glasuju tajno tako da na glasačkom listiću zaokruže redni broj ispred osobe ili prijedloga za koji glasuju.</w:t>
      </w:r>
    </w:p>
    <w:p w14:paraId="33DBE9DD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16A797BB" w14:textId="77777777" w:rsidR="00E77C88" w:rsidRPr="0036098A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29</w:t>
      </w:r>
      <w:r w:rsidRPr="0036098A">
        <w:rPr>
          <w:rFonts w:asciiTheme="minorHAnsi" w:hAnsiTheme="minorHAnsi"/>
          <w:b/>
          <w:sz w:val="23"/>
          <w:szCs w:val="23"/>
        </w:rPr>
        <w:t>.</w:t>
      </w:r>
    </w:p>
    <w:p w14:paraId="3674AF9C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Vijeće odlučuje većinom glasova nazočnih članova, osim kod donošenja rješenja ili zaključaka u upravnom postupku, kada odlučuje većinom glasova svih članova.</w:t>
      </w:r>
    </w:p>
    <w:p w14:paraId="3581C2DF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Rezultate glasovanja utvrđuje predsjedavatelj sjednice.</w:t>
      </w:r>
    </w:p>
    <w:p w14:paraId="4E1DBEA0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lastRenderedPageBreak/>
        <w:t>Na temelju rezultata glasovanja predsjedavatelj sjednice objavljuje je li određeni prijedlog usvojen ili odbijen.</w:t>
      </w:r>
      <w:r>
        <w:rPr>
          <w:rFonts w:asciiTheme="minorHAnsi" w:hAnsiTheme="minorHAnsi"/>
          <w:sz w:val="23"/>
          <w:szCs w:val="23"/>
        </w:rPr>
        <w:t xml:space="preserve"> </w:t>
      </w:r>
    </w:p>
    <w:p w14:paraId="6626E341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7CE91A5D" w14:textId="77777777" w:rsidR="00E77C88" w:rsidRPr="0036098A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30</w:t>
      </w:r>
      <w:r w:rsidRPr="0036098A">
        <w:rPr>
          <w:rFonts w:asciiTheme="minorHAnsi" w:hAnsiTheme="minorHAnsi"/>
          <w:b/>
          <w:sz w:val="23"/>
          <w:szCs w:val="23"/>
        </w:rPr>
        <w:t>.</w:t>
      </w:r>
    </w:p>
    <w:p w14:paraId="15A55541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Kod određivanja obveza radnih tijela ili pojedinaca mora biti razvidno tko je izvršitelj, u kojem roku i na koji će način izvijestiti vijeće o izvršenju obveze.</w:t>
      </w:r>
    </w:p>
    <w:p w14:paraId="02C44EA5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4009D3FA" w14:textId="77777777" w:rsidR="00E77C88" w:rsidRPr="0036098A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31</w:t>
      </w:r>
      <w:r w:rsidRPr="0036098A">
        <w:rPr>
          <w:rFonts w:asciiTheme="minorHAnsi" w:hAnsiTheme="minorHAnsi"/>
          <w:b/>
          <w:sz w:val="23"/>
          <w:szCs w:val="23"/>
        </w:rPr>
        <w:t>.</w:t>
      </w:r>
    </w:p>
    <w:p w14:paraId="5415F4F7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Nakon što je iscrpljen dnevni red i svi predmeti predviđeni dnevnim redom raspravljeni i o njima odlučeno, predsjedavatelj zaključuje sjednicu.</w:t>
      </w:r>
    </w:p>
    <w:p w14:paraId="69637BB9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288E59CD" w14:textId="77777777" w:rsidR="00E77C88" w:rsidRPr="00627F50" w:rsidRDefault="00E77C88" w:rsidP="00E77C88">
      <w:pPr>
        <w:pStyle w:val="Tijeloteksta"/>
        <w:ind w:left="720"/>
        <w:rPr>
          <w:rFonts w:asciiTheme="minorHAnsi" w:hAnsiTheme="minorHAnsi"/>
          <w:sz w:val="23"/>
          <w:szCs w:val="23"/>
        </w:rPr>
      </w:pPr>
    </w:p>
    <w:p w14:paraId="7817CF08" w14:textId="77777777" w:rsidR="00E77C88" w:rsidRPr="00627F50" w:rsidRDefault="00E77C88" w:rsidP="00E77C88">
      <w:pPr>
        <w:pStyle w:val="Tijeloteksta"/>
        <w:ind w:left="720"/>
        <w:rPr>
          <w:rFonts w:asciiTheme="minorHAnsi" w:hAnsiTheme="minorHAnsi"/>
          <w:sz w:val="23"/>
          <w:szCs w:val="23"/>
        </w:rPr>
      </w:pPr>
    </w:p>
    <w:p w14:paraId="446E63A3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59F13643" w14:textId="77777777" w:rsidR="00E77C88" w:rsidRPr="006D621A" w:rsidRDefault="00E77C88" w:rsidP="00E77C88">
      <w:pPr>
        <w:pStyle w:val="Tijeloteksta"/>
        <w:numPr>
          <w:ilvl w:val="0"/>
          <w:numId w:val="7"/>
        </w:numPr>
        <w:ind w:left="709"/>
        <w:rPr>
          <w:rFonts w:asciiTheme="minorHAnsi" w:hAnsiTheme="minorHAnsi"/>
          <w:b/>
          <w:sz w:val="23"/>
          <w:szCs w:val="23"/>
        </w:rPr>
      </w:pPr>
      <w:r w:rsidRPr="006D621A">
        <w:rPr>
          <w:rFonts w:asciiTheme="minorHAnsi" w:hAnsiTheme="minorHAnsi"/>
          <w:b/>
          <w:sz w:val="23"/>
          <w:szCs w:val="23"/>
        </w:rPr>
        <w:t>ZAPISNIK I AKTI SA SJEDNICE</w:t>
      </w:r>
    </w:p>
    <w:p w14:paraId="15BB7E36" w14:textId="77777777" w:rsidR="00E77C88" w:rsidRPr="00627F50" w:rsidRDefault="00E77C88" w:rsidP="00E77C88">
      <w:pPr>
        <w:pStyle w:val="Tijeloteksta"/>
        <w:rPr>
          <w:rFonts w:asciiTheme="minorHAnsi" w:hAnsiTheme="minorHAnsi"/>
          <w:b/>
          <w:bCs/>
          <w:sz w:val="23"/>
          <w:szCs w:val="23"/>
        </w:rPr>
      </w:pPr>
    </w:p>
    <w:p w14:paraId="54E5973C" w14:textId="77777777" w:rsidR="00E77C88" w:rsidRPr="00710BEB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32</w:t>
      </w:r>
      <w:r w:rsidRPr="00710BEB">
        <w:rPr>
          <w:rFonts w:asciiTheme="minorHAnsi" w:hAnsiTheme="minorHAnsi"/>
          <w:b/>
          <w:sz w:val="23"/>
          <w:szCs w:val="23"/>
        </w:rPr>
        <w:t>.</w:t>
      </w:r>
    </w:p>
    <w:p w14:paraId="06E7CCCA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O radu sjednice vijeća vodi se zapisnik.</w:t>
      </w:r>
    </w:p>
    <w:p w14:paraId="05A81BC1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Zapisnik se vodi</w:t>
      </w:r>
      <w:r w:rsidRPr="00627F50">
        <w:rPr>
          <w:rFonts w:asciiTheme="minorHAnsi" w:hAnsiTheme="minorHAnsi"/>
          <w:color w:val="FF0000"/>
          <w:sz w:val="23"/>
          <w:szCs w:val="23"/>
        </w:rPr>
        <w:t xml:space="preserve"> </w:t>
      </w:r>
      <w:r w:rsidRPr="00627F50">
        <w:rPr>
          <w:rFonts w:asciiTheme="minorHAnsi" w:hAnsiTheme="minorHAnsi"/>
          <w:sz w:val="23"/>
          <w:szCs w:val="23"/>
        </w:rPr>
        <w:t>pisano.</w:t>
      </w:r>
    </w:p>
    <w:p w14:paraId="1D3D81B3" w14:textId="77777777" w:rsidR="00E77C88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Zapisnik </w:t>
      </w:r>
      <w:r>
        <w:rPr>
          <w:rFonts w:asciiTheme="minorHAnsi" w:hAnsiTheme="minorHAnsi"/>
          <w:sz w:val="23"/>
          <w:szCs w:val="23"/>
        </w:rPr>
        <w:t xml:space="preserve">nastavničkog vijeća </w:t>
      </w:r>
      <w:r w:rsidRPr="00627F50">
        <w:rPr>
          <w:rFonts w:asciiTheme="minorHAnsi" w:hAnsiTheme="minorHAnsi"/>
          <w:sz w:val="23"/>
          <w:szCs w:val="23"/>
        </w:rPr>
        <w:t xml:space="preserve">vodi član vijeća kojega </w:t>
      </w:r>
      <w:r>
        <w:rPr>
          <w:rFonts w:asciiTheme="minorHAnsi" w:hAnsiTheme="minorHAnsi"/>
          <w:sz w:val="23"/>
          <w:szCs w:val="23"/>
        </w:rPr>
        <w:t>na prijedlog ravnatelja odredi Nastavničko vijeće.</w:t>
      </w:r>
    </w:p>
    <w:p w14:paraId="5BA5678C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Zapisnik razrednog vijeća vodi razrednik odnosno zamjenik razrednika.</w:t>
      </w:r>
    </w:p>
    <w:p w14:paraId="7382568C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6A3F4041" w14:textId="77777777" w:rsidR="00E77C88" w:rsidRPr="00710BEB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33</w:t>
      </w:r>
      <w:r w:rsidRPr="00710BEB">
        <w:rPr>
          <w:rFonts w:asciiTheme="minorHAnsi" w:hAnsiTheme="minorHAnsi"/>
          <w:b/>
          <w:sz w:val="23"/>
          <w:szCs w:val="23"/>
        </w:rPr>
        <w:t>.</w:t>
      </w:r>
    </w:p>
    <w:p w14:paraId="1790E026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Zapisnik ima obilježje isprave kojom se potvrđuje rad i oblik rada vijeća.</w:t>
      </w:r>
    </w:p>
    <w:p w14:paraId="2BF3BFD0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Zapisnik sadrži:</w:t>
      </w:r>
    </w:p>
    <w:p w14:paraId="41125645" w14:textId="77777777" w:rsidR="00E77C88" w:rsidRPr="00627F50" w:rsidRDefault="00E77C88" w:rsidP="00E77C88">
      <w:pPr>
        <w:pStyle w:val="Tijeloteksta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redni broj, mjesto i vrijeme održavanja sjednice, ime i prezime predsjedavatelja, broj članova nazočnih odnosno nenazočnih na sjednici</w:t>
      </w:r>
    </w:p>
    <w:p w14:paraId="77846862" w14:textId="77777777" w:rsidR="00E77C88" w:rsidRPr="00627F50" w:rsidRDefault="00E77C88" w:rsidP="00E77C88">
      <w:pPr>
        <w:pStyle w:val="Tijeloteksta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imena ostalih osoba nazočnih na sjednici</w:t>
      </w:r>
    </w:p>
    <w:p w14:paraId="2DA57735" w14:textId="77777777" w:rsidR="00E77C88" w:rsidRPr="00627F50" w:rsidRDefault="00E77C88" w:rsidP="00E77C88">
      <w:pPr>
        <w:pStyle w:val="Tijeloteksta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dnevni red</w:t>
      </w:r>
    </w:p>
    <w:p w14:paraId="3FDAEC9E" w14:textId="77777777" w:rsidR="00E77C88" w:rsidRPr="00627F50" w:rsidRDefault="00E77C88" w:rsidP="00E77C88">
      <w:pPr>
        <w:pStyle w:val="Tijeloteksta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sažet prikaz rasprave po točkama dnevnog reda</w:t>
      </w:r>
    </w:p>
    <w:p w14:paraId="4CB4445C" w14:textId="77777777" w:rsidR="00E77C88" w:rsidRDefault="00E77C88" w:rsidP="00E77C88">
      <w:pPr>
        <w:pStyle w:val="Tijeloteksta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rezultate glasovanja kod odlučivanja </w:t>
      </w:r>
    </w:p>
    <w:p w14:paraId="3AAF6AE5" w14:textId="77777777" w:rsidR="00E77C88" w:rsidRPr="00627F50" w:rsidRDefault="00E77C88" w:rsidP="00E77C88">
      <w:pPr>
        <w:pStyle w:val="Tijeloteksta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izdvojeno mišljenje pojedinog člana, ako on zatraži da se to unese u zapisnik</w:t>
      </w:r>
    </w:p>
    <w:p w14:paraId="76A49520" w14:textId="77777777" w:rsidR="00E77C88" w:rsidRPr="00627F50" w:rsidRDefault="00E77C88" w:rsidP="00E77C88">
      <w:pPr>
        <w:pStyle w:val="Tijeloteksta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vrijeme zaključivanja ili prekida sjednice</w:t>
      </w:r>
    </w:p>
    <w:p w14:paraId="22F9E6D6" w14:textId="77777777" w:rsidR="00E77C88" w:rsidRPr="00627F50" w:rsidRDefault="00E77C88" w:rsidP="00E77C88">
      <w:pPr>
        <w:pStyle w:val="Tijeloteksta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oznaku priloga koji su sastavni dio zapisnika</w:t>
      </w:r>
    </w:p>
    <w:p w14:paraId="68195D1B" w14:textId="77777777" w:rsidR="00E77C88" w:rsidRPr="00627F50" w:rsidRDefault="00E77C88" w:rsidP="00E77C88">
      <w:pPr>
        <w:pStyle w:val="Tijeloteksta"/>
        <w:numPr>
          <w:ilvl w:val="0"/>
          <w:numId w:val="2"/>
        </w:numPr>
        <w:tabs>
          <w:tab w:val="clear" w:pos="1800"/>
          <w:tab w:val="num" w:pos="1440"/>
        </w:tabs>
        <w:ind w:left="1440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potpis predsjedavatelja i zapisničara.</w:t>
      </w:r>
    </w:p>
    <w:p w14:paraId="3015CBF2" w14:textId="77777777" w:rsidR="00E77C88" w:rsidRPr="00627F50" w:rsidRDefault="00E77C88" w:rsidP="00E77C88">
      <w:pPr>
        <w:pStyle w:val="Tijeloteksta"/>
        <w:jc w:val="center"/>
        <w:rPr>
          <w:rFonts w:asciiTheme="minorHAnsi" w:hAnsiTheme="minorHAnsi"/>
          <w:b/>
          <w:i/>
          <w:sz w:val="23"/>
          <w:szCs w:val="23"/>
        </w:rPr>
      </w:pPr>
    </w:p>
    <w:p w14:paraId="4F3DD569" w14:textId="77777777" w:rsidR="00E77C88" w:rsidRPr="00710BEB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34</w:t>
      </w:r>
      <w:r w:rsidRPr="00710BEB">
        <w:rPr>
          <w:rFonts w:asciiTheme="minorHAnsi" w:hAnsiTheme="minorHAnsi"/>
          <w:b/>
          <w:sz w:val="23"/>
          <w:szCs w:val="23"/>
        </w:rPr>
        <w:t>.</w:t>
      </w:r>
    </w:p>
    <w:p w14:paraId="1230F676" w14:textId="77777777" w:rsidR="00E77C88" w:rsidRPr="00627F50" w:rsidRDefault="00E77C88" w:rsidP="00E77C88">
      <w:pPr>
        <w:pStyle w:val="Tijeloteksta"/>
        <w:ind w:left="1080"/>
        <w:rPr>
          <w:rFonts w:asciiTheme="minorHAnsi" w:hAnsiTheme="minorHAnsi"/>
          <w:sz w:val="23"/>
          <w:szCs w:val="23"/>
        </w:rPr>
      </w:pPr>
    </w:p>
    <w:p w14:paraId="7B6BD41F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Čistopis zapisnika potpisuju predsjedavatelj </w:t>
      </w:r>
      <w:r w:rsidRPr="00627F50">
        <w:rPr>
          <w:rFonts w:asciiTheme="minorHAnsi" w:hAnsiTheme="minorHAnsi"/>
          <w:sz w:val="23"/>
          <w:szCs w:val="23"/>
        </w:rPr>
        <w:t>sjednice i zapisničar.</w:t>
      </w:r>
    </w:p>
    <w:p w14:paraId="72B59F7F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J</w:t>
      </w:r>
      <w:r w:rsidRPr="00627F50">
        <w:rPr>
          <w:rFonts w:asciiTheme="minorHAnsi" w:hAnsiTheme="minorHAnsi"/>
          <w:sz w:val="23"/>
          <w:szCs w:val="23"/>
        </w:rPr>
        <w:t>edan</w:t>
      </w:r>
      <w:r>
        <w:rPr>
          <w:rFonts w:asciiTheme="minorHAnsi" w:hAnsiTheme="minorHAnsi"/>
          <w:sz w:val="23"/>
          <w:szCs w:val="23"/>
        </w:rPr>
        <w:t xml:space="preserve"> primjerak zapisnika iz stavka 1</w:t>
      </w:r>
      <w:r w:rsidRPr="00627F50">
        <w:rPr>
          <w:rFonts w:asciiTheme="minorHAnsi" w:hAnsiTheme="minorHAnsi"/>
          <w:sz w:val="23"/>
          <w:szCs w:val="23"/>
        </w:rPr>
        <w:t xml:space="preserve">. ovoga članka dostavlja se predsjedniku </w:t>
      </w:r>
      <w:r>
        <w:rPr>
          <w:rFonts w:asciiTheme="minorHAnsi" w:hAnsiTheme="minorHAnsi"/>
          <w:sz w:val="23"/>
          <w:szCs w:val="23"/>
        </w:rPr>
        <w:t>vijeća</w:t>
      </w:r>
      <w:r w:rsidRPr="00627F50">
        <w:rPr>
          <w:rFonts w:asciiTheme="minorHAnsi" w:hAnsiTheme="minorHAnsi"/>
          <w:sz w:val="23"/>
          <w:szCs w:val="23"/>
        </w:rPr>
        <w:t xml:space="preserve">, </w:t>
      </w:r>
      <w:r w:rsidR="006E40D4">
        <w:rPr>
          <w:rFonts w:asciiTheme="minorHAnsi" w:hAnsiTheme="minorHAnsi"/>
          <w:sz w:val="23"/>
          <w:szCs w:val="23"/>
        </w:rPr>
        <w:t xml:space="preserve">jedan se stavlja na oglasnu ploču Škole, </w:t>
      </w:r>
      <w:r w:rsidRPr="00627F50">
        <w:rPr>
          <w:rFonts w:asciiTheme="minorHAnsi" w:hAnsiTheme="minorHAnsi"/>
          <w:sz w:val="23"/>
          <w:szCs w:val="23"/>
        </w:rPr>
        <w:t>a izvorni zapisnik čuva se u pismohrani Škole.</w:t>
      </w:r>
    </w:p>
    <w:p w14:paraId="3CB4BD41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Predsjednik vijeća će omogućiti članovima vijeća izvid pojedinog zapisnika, a ravnatelj u svezi s poslovima vijeća i prema zahtjevu članova osigurati im potrebne primjerke zapisnika.</w:t>
      </w:r>
    </w:p>
    <w:p w14:paraId="7CCD32AA" w14:textId="77777777" w:rsidR="00E77C88" w:rsidRPr="00627F50" w:rsidRDefault="00E77C88" w:rsidP="00E77C88">
      <w:pPr>
        <w:pStyle w:val="Tijeloteksta"/>
        <w:ind w:left="1080"/>
        <w:rPr>
          <w:rFonts w:asciiTheme="minorHAnsi" w:hAnsiTheme="minorHAnsi"/>
          <w:sz w:val="23"/>
          <w:szCs w:val="23"/>
        </w:rPr>
      </w:pPr>
    </w:p>
    <w:p w14:paraId="671D8B9B" w14:textId="77777777" w:rsidR="00E77C88" w:rsidRPr="00710BEB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35</w:t>
      </w:r>
      <w:r w:rsidRPr="00710BEB">
        <w:rPr>
          <w:rFonts w:asciiTheme="minorHAnsi" w:hAnsiTheme="minorHAnsi"/>
          <w:b/>
          <w:sz w:val="23"/>
          <w:szCs w:val="23"/>
        </w:rPr>
        <w:t>.</w:t>
      </w:r>
    </w:p>
    <w:p w14:paraId="7381B038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Ako se zapisnik sastoji od više listova, na svakom listu mora biti potpis predsjedavatelja sjednice i zapisničara. Svaki list (stranica) mora biti označen rednim brojem.</w:t>
      </w:r>
    </w:p>
    <w:p w14:paraId="5152384C" w14:textId="77777777" w:rsidR="00E77C88" w:rsidRPr="00627F50" w:rsidRDefault="00E77C88" w:rsidP="00E77C88">
      <w:pPr>
        <w:pStyle w:val="Tijeloteksta"/>
        <w:ind w:left="720"/>
        <w:rPr>
          <w:rFonts w:asciiTheme="minorHAnsi" w:hAnsiTheme="minorHAnsi"/>
          <w:sz w:val="23"/>
          <w:szCs w:val="23"/>
        </w:rPr>
      </w:pPr>
    </w:p>
    <w:p w14:paraId="5A46A170" w14:textId="77777777" w:rsidR="00E77C88" w:rsidRPr="00710BEB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lastRenderedPageBreak/>
        <w:t>Članak 36</w:t>
      </w:r>
      <w:r w:rsidRPr="00710BEB">
        <w:rPr>
          <w:rFonts w:asciiTheme="minorHAnsi" w:hAnsiTheme="minorHAnsi"/>
          <w:b/>
          <w:sz w:val="23"/>
          <w:szCs w:val="23"/>
        </w:rPr>
        <w:t>.</w:t>
      </w:r>
    </w:p>
    <w:p w14:paraId="62AC19C1" w14:textId="77777777" w:rsidR="00E77C88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Ako je u zapisniku bilo što pogrešno zapisano, dopušteno je pogrešku precrtati, s tim da ostane vidljivo što je prvobitno bilo zapisano. </w:t>
      </w:r>
    </w:p>
    <w:p w14:paraId="7F64F9AB" w14:textId="77777777" w:rsidR="00E77C88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Ispravak se može učiniti između redova ili na kraju zapisnika. </w:t>
      </w:r>
    </w:p>
    <w:p w14:paraId="5FCB1F4A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Ispravak će svojim potpisom ovjeriti predsjedavatelj sjednice i zapisničar.</w:t>
      </w:r>
    </w:p>
    <w:p w14:paraId="0E7C31A1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Nije dopušteno zapisnik uništiti ili ga zamijeniti novim.</w:t>
      </w:r>
    </w:p>
    <w:p w14:paraId="4D889580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0BDC2931" w14:textId="77777777" w:rsidR="00E77C88" w:rsidRPr="00710BEB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37</w:t>
      </w:r>
      <w:r w:rsidRPr="00710BEB">
        <w:rPr>
          <w:rFonts w:asciiTheme="minorHAnsi" w:hAnsiTheme="minorHAnsi"/>
          <w:b/>
          <w:sz w:val="23"/>
          <w:szCs w:val="23"/>
        </w:rPr>
        <w:t>.</w:t>
      </w:r>
    </w:p>
    <w:p w14:paraId="1825008A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Pojedinačni akti (odluke, rješenja i zaključci) unose se u zapisnik u obliku u ka</w:t>
      </w:r>
      <w:r>
        <w:rPr>
          <w:rFonts w:asciiTheme="minorHAnsi" w:hAnsiTheme="minorHAnsi"/>
          <w:sz w:val="23"/>
          <w:szCs w:val="23"/>
        </w:rPr>
        <w:t>kvom su doneseni prema članku 27</w:t>
      </w:r>
      <w:r w:rsidRPr="00627F50">
        <w:rPr>
          <w:rFonts w:asciiTheme="minorHAnsi" w:hAnsiTheme="minorHAnsi"/>
          <w:sz w:val="23"/>
          <w:szCs w:val="23"/>
        </w:rPr>
        <w:t xml:space="preserve">. stavku 3. ovoga poslovnika. </w:t>
      </w:r>
    </w:p>
    <w:p w14:paraId="5E926966" w14:textId="77777777" w:rsidR="00E77C88" w:rsidRPr="00627F50" w:rsidRDefault="00E77C88" w:rsidP="00E77C88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>Tekst pojedinačnog akta koji se dostavlja školskim tijelima, pravnim i fizičkim osobama, mora biti istovjetan tekstu akta iz usvojenog zapisnika.</w:t>
      </w:r>
    </w:p>
    <w:p w14:paraId="31E261E5" w14:textId="77777777" w:rsidR="00E77C88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54D260FC" w14:textId="77777777" w:rsidR="00E77C88" w:rsidRPr="00621D4F" w:rsidRDefault="00E77C88" w:rsidP="00E77C88">
      <w:pPr>
        <w:autoSpaceDE w:val="0"/>
        <w:autoSpaceDN w:val="0"/>
        <w:adjustRightInd w:val="0"/>
        <w:jc w:val="center"/>
        <w:rPr>
          <w:rFonts w:ascii="Calibri" w:eastAsia="TimesNewRoman" w:hAnsi="Calibri" w:cs="TimesNewRoman,Bold"/>
          <w:b/>
          <w:bCs/>
          <w:sz w:val="23"/>
          <w:szCs w:val="23"/>
        </w:rPr>
      </w:pPr>
      <w:r>
        <w:rPr>
          <w:rFonts w:ascii="Calibri" w:eastAsia="TimesNewRoman" w:hAnsi="Calibri" w:cs="TimesNewRoman,Bold"/>
          <w:b/>
          <w:bCs/>
          <w:sz w:val="23"/>
          <w:szCs w:val="23"/>
        </w:rPr>
        <w:t>Članak 38</w:t>
      </w:r>
      <w:r w:rsidRPr="00621D4F">
        <w:rPr>
          <w:rFonts w:ascii="Calibri" w:eastAsia="TimesNewRoman" w:hAnsi="Calibri" w:cs="TimesNewRoman,Bold"/>
          <w:b/>
          <w:bCs/>
          <w:sz w:val="23"/>
          <w:szCs w:val="23"/>
        </w:rPr>
        <w:t>.</w:t>
      </w:r>
    </w:p>
    <w:p w14:paraId="25DF98BD" w14:textId="77777777" w:rsidR="00E77C88" w:rsidRPr="00621D4F" w:rsidRDefault="00E77C88" w:rsidP="00E77C88">
      <w:pPr>
        <w:autoSpaceDE w:val="0"/>
        <w:autoSpaceDN w:val="0"/>
        <w:adjustRightInd w:val="0"/>
        <w:jc w:val="center"/>
        <w:rPr>
          <w:rFonts w:ascii="Calibri" w:eastAsia="TimesNewRoman" w:hAnsi="Calibri" w:cs="TimesNewRoman,Bold"/>
          <w:b/>
          <w:bCs/>
          <w:sz w:val="23"/>
          <w:szCs w:val="23"/>
        </w:rPr>
      </w:pPr>
    </w:p>
    <w:p w14:paraId="0DF34170" w14:textId="77777777" w:rsidR="00E77C88" w:rsidRPr="00621D4F" w:rsidRDefault="00E77C88" w:rsidP="00551019">
      <w:pPr>
        <w:autoSpaceDE w:val="0"/>
        <w:autoSpaceDN w:val="0"/>
        <w:adjustRightInd w:val="0"/>
        <w:ind w:firstLine="708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t>Izvodi, prijepisi i preslike zapisnika mogu se davati pravosudnim i upravnim tijelima izvan Škole samo na njihov pisani zahtjev.</w:t>
      </w:r>
    </w:p>
    <w:p w14:paraId="482210B2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5DE7608B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106F9335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236F2283" w14:textId="77777777" w:rsidR="00E77C88" w:rsidRPr="00710BEB" w:rsidRDefault="00E77C88" w:rsidP="00E56842">
      <w:pPr>
        <w:pStyle w:val="Tijeloteksta"/>
        <w:numPr>
          <w:ilvl w:val="0"/>
          <w:numId w:val="7"/>
        </w:numPr>
        <w:ind w:left="709" w:hanging="709"/>
        <w:rPr>
          <w:rFonts w:asciiTheme="minorHAnsi" w:hAnsiTheme="minorHAnsi"/>
          <w:b/>
          <w:sz w:val="23"/>
          <w:szCs w:val="23"/>
        </w:rPr>
      </w:pPr>
      <w:r w:rsidRPr="00710BEB">
        <w:rPr>
          <w:rFonts w:asciiTheme="minorHAnsi" w:hAnsiTheme="minorHAnsi"/>
          <w:b/>
          <w:sz w:val="23"/>
          <w:szCs w:val="23"/>
        </w:rPr>
        <w:t>PRIJELAZNE I ZAVRŠNE ODREDBE</w:t>
      </w:r>
    </w:p>
    <w:p w14:paraId="798BAF4A" w14:textId="77777777" w:rsidR="00E77C88" w:rsidRPr="00627F50" w:rsidRDefault="00E77C88" w:rsidP="00E77C88">
      <w:pPr>
        <w:pStyle w:val="Tijeloteksta"/>
        <w:rPr>
          <w:rFonts w:asciiTheme="minorHAnsi" w:hAnsiTheme="minorHAnsi"/>
          <w:b/>
          <w:bCs/>
          <w:sz w:val="23"/>
          <w:szCs w:val="23"/>
        </w:rPr>
      </w:pPr>
    </w:p>
    <w:p w14:paraId="7ED09075" w14:textId="77777777" w:rsidR="00E77C88" w:rsidRPr="00710BEB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Članak 39</w:t>
      </w:r>
      <w:r w:rsidRPr="00710BEB">
        <w:rPr>
          <w:rFonts w:asciiTheme="minorHAnsi" w:hAnsiTheme="minorHAnsi"/>
          <w:b/>
          <w:sz w:val="23"/>
          <w:szCs w:val="23"/>
        </w:rPr>
        <w:t>.</w:t>
      </w:r>
    </w:p>
    <w:p w14:paraId="2242CBF8" w14:textId="77777777" w:rsidR="00E77C88" w:rsidRDefault="00E77C88" w:rsidP="008C71FF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Ovaj poslovnik donosi Školski odbor.</w:t>
      </w:r>
    </w:p>
    <w:p w14:paraId="7797BF7C" w14:textId="77777777" w:rsidR="00E77C88" w:rsidRDefault="00E77C88" w:rsidP="008C71FF">
      <w:pPr>
        <w:pStyle w:val="Tijeloteksta"/>
        <w:ind w:firstLine="708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Izmjene i dopune ovog Poslovnika donose se na isti način kao i Poslovnik.</w:t>
      </w:r>
    </w:p>
    <w:p w14:paraId="1399E273" w14:textId="77777777" w:rsidR="00E77C88" w:rsidRPr="00627F50" w:rsidRDefault="00E77C88" w:rsidP="00E77C88">
      <w:pPr>
        <w:pStyle w:val="Tijeloteksta"/>
        <w:ind w:left="720"/>
        <w:rPr>
          <w:rFonts w:asciiTheme="minorHAnsi" w:hAnsiTheme="minorHAnsi"/>
          <w:sz w:val="23"/>
          <w:szCs w:val="23"/>
        </w:rPr>
      </w:pPr>
    </w:p>
    <w:p w14:paraId="1191068F" w14:textId="77777777" w:rsidR="00E77C88" w:rsidRPr="00AD1CF8" w:rsidRDefault="00E77C88" w:rsidP="00E77C88">
      <w:pPr>
        <w:pStyle w:val="Tijeloteksta"/>
        <w:jc w:val="center"/>
        <w:rPr>
          <w:rFonts w:asciiTheme="minorHAnsi" w:hAnsiTheme="minorHAnsi"/>
          <w:b/>
          <w:sz w:val="23"/>
          <w:szCs w:val="23"/>
        </w:rPr>
      </w:pPr>
      <w:r w:rsidRPr="00AD1CF8">
        <w:rPr>
          <w:rFonts w:asciiTheme="minorHAnsi" w:hAnsiTheme="minorHAnsi"/>
          <w:b/>
          <w:sz w:val="23"/>
          <w:szCs w:val="23"/>
        </w:rPr>
        <w:t>Članak 40.</w:t>
      </w:r>
    </w:p>
    <w:p w14:paraId="03B558F2" w14:textId="77777777" w:rsidR="00E77C88" w:rsidRPr="00627F50" w:rsidRDefault="00E77C88" w:rsidP="00E77C88">
      <w:pPr>
        <w:pStyle w:val="Tijeloteksta"/>
        <w:ind w:firstLine="720"/>
        <w:rPr>
          <w:rFonts w:asciiTheme="minorHAnsi" w:hAnsiTheme="minorHAnsi"/>
          <w:sz w:val="23"/>
          <w:szCs w:val="23"/>
        </w:rPr>
      </w:pPr>
      <w:r w:rsidRPr="00627F50">
        <w:rPr>
          <w:rFonts w:asciiTheme="minorHAnsi" w:hAnsiTheme="minorHAnsi"/>
          <w:sz w:val="23"/>
          <w:szCs w:val="23"/>
        </w:rPr>
        <w:t xml:space="preserve">Ovaj poslovnik stupa na snagu </w:t>
      </w:r>
      <w:r w:rsidR="00EE4BD6">
        <w:rPr>
          <w:rFonts w:asciiTheme="minorHAnsi" w:hAnsiTheme="minorHAnsi"/>
          <w:sz w:val="23"/>
          <w:szCs w:val="23"/>
        </w:rPr>
        <w:t xml:space="preserve">osmog dana od dana </w:t>
      </w:r>
      <w:r w:rsidRPr="00627F50">
        <w:rPr>
          <w:rFonts w:asciiTheme="minorHAnsi" w:hAnsiTheme="minorHAnsi"/>
          <w:sz w:val="23"/>
          <w:szCs w:val="23"/>
        </w:rPr>
        <w:t>objav</w:t>
      </w:r>
      <w:r>
        <w:rPr>
          <w:rFonts w:asciiTheme="minorHAnsi" w:hAnsiTheme="minorHAnsi"/>
          <w:sz w:val="23"/>
          <w:szCs w:val="23"/>
        </w:rPr>
        <w:t>e</w:t>
      </w:r>
      <w:r w:rsidRPr="00627F50">
        <w:rPr>
          <w:rFonts w:asciiTheme="minorHAnsi" w:hAnsiTheme="minorHAnsi"/>
          <w:sz w:val="23"/>
          <w:szCs w:val="23"/>
        </w:rPr>
        <w:t xml:space="preserve"> na oglasnoj ploči Škole.</w:t>
      </w:r>
    </w:p>
    <w:p w14:paraId="5F21E9D8" w14:textId="77777777" w:rsidR="00E77C88" w:rsidRPr="00627F50" w:rsidRDefault="00E77C88" w:rsidP="00E77C88">
      <w:pPr>
        <w:pStyle w:val="Tijeloteksta"/>
        <w:rPr>
          <w:rFonts w:asciiTheme="minorHAnsi" w:hAnsiTheme="minorHAnsi"/>
          <w:sz w:val="23"/>
          <w:szCs w:val="23"/>
        </w:rPr>
      </w:pPr>
    </w:p>
    <w:p w14:paraId="3314EA92" w14:textId="77777777" w:rsidR="008C71FF" w:rsidRDefault="008C71FF" w:rsidP="00E77C88">
      <w:pPr>
        <w:autoSpaceDE w:val="0"/>
        <w:autoSpaceDN w:val="0"/>
        <w:adjustRightInd w:val="0"/>
        <w:ind w:left="5400"/>
        <w:jc w:val="both"/>
        <w:rPr>
          <w:rFonts w:ascii="Calibri" w:eastAsia="TimesNewRoman" w:hAnsi="Calibri" w:cs="TimesNewRoman"/>
          <w:sz w:val="23"/>
          <w:szCs w:val="23"/>
        </w:rPr>
      </w:pPr>
    </w:p>
    <w:p w14:paraId="4477BA7B" w14:textId="77777777" w:rsidR="008C71FF" w:rsidRDefault="008C71FF" w:rsidP="00E77C88">
      <w:pPr>
        <w:autoSpaceDE w:val="0"/>
        <w:autoSpaceDN w:val="0"/>
        <w:adjustRightInd w:val="0"/>
        <w:ind w:left="5400"/>
        <w:jc w:val="both"/>
        <w:rPr>
          <w:rFonts w:ascii="Calibri" w:eastAsia="TimesNewRoman" w:hAnsi="Calibri" w:cs="TimesNewRoman"/>
          <w:sz w:val="23"/>
          <w:szCs w:val="23"/>
        </w:rPr>
      </w:pPr>
    </w:p>
    <w:p w14:paraId="4039D98D" w14:textId="77777777" w:rsidR="008C71FF" w:rsidRDefault="008C71FF" w:rsidP="00E77C88">
      <w:pPr>
        <w:autoSpaceDE w:val="0"/>
        <w:autoSpaceDN w:val="0"/>
        <w:adjustRightInd w:val="0"/>
        <w:ind w:left="5400"/>
        <w:jc w:val="both"/>
        <w:rPr>
          <w:rFonts w:ascii="Calibri" w:eastAsia="TimesNewRoman" w:hAnsi="Calibri" w:cs="TimesNewRoman"/>
          <w:sz w:val="23"/>
          <w:szCs w:val="23"/>
        </w:rPr>
      </w:pPr>
    </w:p>
    <w:p w14:paraId="065BBA09" w14:textId="77777777" w:rsidR="00E77C88" w:rsidRPr="00621D4F" w:rsidRDefault="00E77C88" w:rsidP="00E77C88">
      <w:pPr>
        <w:autoSpaceDE w:val="0"/>
        <w:autoSpaceDN w:val="0"/>
        <w:adjustRightInd w:val="0"/>
        <w:ind w:left="5400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t>Predsjednik Školskog odbora</w:t>
      </w:r>
    </w:p>
    <w:p w14:paraId="07FCAD83" w14:textId="77777777" w:rsidR="00E77C88" w:rsidRPr="00621D4F" w:rsidRDefault="00E77C88" w:rsidP="00E77C88">
      <w:pPr>
        <w:autoSpaceDE w:val="0"/>
        <w:autoSpaceDN w:val="0"/>
        <w:adjustRightInd w:val="0"/>
        <w:ind w:left="5400"/>
        <w:jc w:val="both"/>
        <w:rPr>
          <w:rFonts w:ascii="Calibri" w:eastAsia="TimesNewRoman" w:hAnsi="Calibri" w:cs="TimesNewRoman"/>
          <w:sz w:val="23"/>
          <w:szCs w:val="23"/>
        </w:rPr>
      </w:pPr>
    </w:p>
    <w:p w14:paraId="03991D96" w14:textId="77777777" w:rsidR="00E77C88" w:rsidRPr="00621D4F" w:rsidRDefault="00E77C88" w:rsidP="00E77C88">
      <w:pPr>
        <w:autoSpaceDE w:val="0"/>
        <w:autoSpaceDN w:val="0"/>
        <w:adjustRightInd w:val="0"/>
        <w:ind w:left="5400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t>Vuković Jure, dipl. ing.</w:t>
      </w:r>
    </w:p>
    <w:p w14:paraId="2410B04D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t>KLASA: 602-01/13-01/</w:t>
      </w:r>
      <w:r w:rsidR="00F617CE">
        <w:rPr>
          <w:rFonts w:ascii="Calibri" w:eastAsia="TimesNewRoman" w:hAnsi="Calibri" w:cs="TimesNewRoman"/>
          <w:sz w:val="23"/>
          <w:szCs w:val="23"/>
        </w:rPr>
        <w:t>74</w:t>
      </w:r>
    </w:p>
    <w:p w14:paraId="2F484547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t>URBROJ: 251-105-01-13-1</w:t>
      </w:r>
    </w:p>
    <w:p w14:paraId="02967D54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t xml:space="preserve">Zagreb, </w:t>
      </w:r>
      <w:r w:rsidR="00F617CE">
        <w:rPr>
          <w:rFonts w:ascii="Calibri" w:eastAsia="TimesNewRoman" w:hAnsi="Calibri" w:cs="TimesNewRoman"/>
          <w:sz w:val="23"/>
          <w:szCs w:val="23"/>
        </w:rPr>
        <w:t>23</w:t>
      </w:r>
      <w:r w:rsidRPr="00621D4F">
        <w:rPr>
          <w:rFonts w:ascii="Calibri" w:eastAsia="TimesNewRoman" w:hAnsi="Calibri" w:cs="TimesNewRoman"/>
          <w:sz w:val="23"/>
          <w:szCs w:val="23"/>
        </w:rPr>
        <w:t>.0</w:t>
      </w:r>
      <w:r>
        <w:rPr>
          <w:rFonts w:ascii="Calibri" w:eastAsia="TimesNewRoman" w:hAnsi="Calibri" w:cs="TimesNewRoman"/>
          <w:sz w:val="23"/>
          <w:szCs w:val="23"/>
        </w:rPr>
        <w:t>5</w:t>
      </w:r>
      <w:r w:rsidRPr="00621D4F">
        <w:rPr>
          <w:rFonts w:ascii="Calibri" w:eastAsia="TimesNewRoman" w:hAnsi="Calibri" w:cs="TimesNewRoman"/>
          <w:sz w:val="23"/>
          <w:szCs w:val="23"/>
        </w:rPr>
        <w:t>.2013.g.</w:t>
      </w:r>
    </w:p>
    <w:p w14:paraId="6252AC65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</w:p>
    <w:p w14:paraId="18AC9755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</w:p>
    <w:p w14:paraId="30364CEE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t>Poslovnik je objavljen na og</w:t>
      </w:r>
      <w:r w:rsidR="00211C8D">
        <w:rPr>
          <w:rFonts w:ascii="Calibri" w:eastAsia="TimesNewRoman" w:hAnsi="Calibri" w:cs="TimesNewRoman"/>
          <w:sz w:val="23"/>
          <w:szCs w:val="23"/>
        </w:rPr>
        <w:t>lasnoj ploči škole 27</w:t>
      </w:r>
      <w:r w:rsidRPr="00621D4F">
        <w:rPr>
          <w:rFonts w:ascii="Calibri" w:eastAsia="TimesNewRoman" w:hAnsi="Calibri" w:cs="TimesNewRoman"/>
          <w:sz w:val="23"/>
          <w:szCs w:val="23"/>
        </w:rPr>
        <w:t>.</w:t>
      </w:r>
      <w:r w:rsidR="00211C8D">
        <w:rPr>
          <w:rFonts w:ascii="Calibri" w:eastAsia="TimesNewRoman" w:hAnsi="Calibri" w:cs="TimesNewRoman"/>
          <w:sz w:val="23"/>
          <w:szCs w:val="23"/>
        </w:rPr>
        <w:t>05.2013.</w:t>
      </w:r>
      <w:r w:rsidRPr="00621D4F">
        <w:rPr>
          <w:rFonts w:ascii="Calibri" w:eastAsia="TimesNewRoman" w:hAnsi="Calibri" w:cs="TimesNewRoman"/>
          <w:sz w:val="23"/>
          <w:szCs w:val="23"/>
        </w:rPr>
        <w:t xml:space="preserve"> </w:t>
      </w:r>
      <w:r w:rsidR="008C71FF">
        <w:rPr>
          <w:rFonts w:ascii="Calibri" w:eastAsia="TimesNewRoman" w:hAnsi="Calibri" w:cs="TimesNewRoman"/>
          <w:sz w:val="23"/>
          <w:szCs w:val="23"/>
        </w:rPr>
        <w:t>godine</w:t>
      </w:r>
      <w:r w:rsidRPr="00621D4F">
        <w:rPr>
          <w:rFonts w:ascii="Calibri" w:eastAsia="TimesNewRoman" w:hAnsi="Calibri" w:cs="TimesNewRoman"/>
          <w:sz w:val="23"/>
          <w:szCs w:val="23"/>
        </w:rPr>
        <w:t>,</w:t>
      </w:r>
      <w:r w:rsidR="008C71FF">
        <w:rPr>
          <w:rFonts w:ascii="Calibri" w:eastAsia="TimesNewRoman" w:hAnsi="Calibri" w:cs="TimesNewRoman"/>
          <w:sz w:val="23"/>
          <w:szCs w:val="23"/>
        </w:rPr>
        <w:t xml:space="preserve"> </w:t>
      </w:r>
      <w:r w:rsidRPr="00621D4F">
        <w:rPr>
          <w:rFonts w:ascii="Calibri" w:eastAsia="TimesNewRoman" w:hAnsi="Calibri" w:cs="TimesNewRoman"/>
          <w:sz w:val="23"/>
          <w:szCs w:val="23"/>
        </w:rPr>
        <w:t>a stupa na snagu</w:t>
      </w:r>
      <w:r w:rsidR="00211C8D">
        <w:rPr>
          <w:rFonts w:ascii="Calibri" w:eastAsia="TimesNewRoman" w:hAnsi="Calibri" w:cs="TimesNewRoman"/>
          <w:sz w:val="23"/>
          <w:szCs w:val="23"/>
        </w:rPr>
        <w:t xml:space="preserve"> </w:t>
      </w:r>
      <w:r>
        <w:rPr>
          <w:rFonts w:ascii="Calibri" w:eastAsia="TimesNewRoman" w:hAnsi="Calibri" w:cs="TimesNewRoman"/>
          <w:sz w:val="23"/>
          <w:szCs w:val="23"/>
        </w:rPr>
        <w:t xml:space="preserve">dana </w:t>
      </w:r>
      <w:r w:rsidR="00211C8D">
        <w:rPr>
          <w:rFonts w:ascii="Calibri" w:eastAsia="TimesNewRoman" w:hAnsi="Calibri" w:cs="TimesNewRoman"/>
          <w:sz w:val="23"/>
          <w:szCs w:val="23"/>
        </w:rPr>
        <w:t>04</w:t>
      </w:r>
      <w:r w:rsidRPr="00621D4F">
        <w:rPr>
          <w:rFonts w:ascii="Calibri" w:eastAsia="TimesNewRoman" w:hAnsi="Calibri" w:cs="TimesNewRoman"/>
          <w:sz w:val="23"/>
          <w:szCs w:val="23"/>
        </w:rPr>
        <w:t>.</w:t>
      </w:r>
      <w:r w:rsidR="00211C8D">
        <w:rPr>
          <w:rFonts w:ascii="Calibri" w:eastAsia="TimesNewRoman" w:hAnsi="Calibri" w:cs="TimesNewRoman"/>
          <w:sz w:val="23"/>
          <w:szCs w:val="23"/>
        </w:rPr>
        <w:t>06.</w:t>
      </w:r>
      <w:r w:rsidRPr="00621D4F">
        <w:rPr>
          <w:rFonts w:ascii="Calibri" w:eastAsia="TimesNewRoman" w:hAnsi="Calibri" w:cs="TimesNewRoman"/>
          <w:sz w:val="23"/>
          <w:szCs w:val="23"/>
        </w:rPr>
        <w:t>2013.godine.</w:t>
      </w:r>
    </w:p>
    <w:p w14:paraId="2E321104" w14:textId="77777777" w:rsidR="00E77C88" w:rsidRPr="00621D4F" w:rsidRDefault="00E77C88" w:rsidP="00E77C88">
      <w:pPr>
        <w:autoSpaceDE w:val="0"/>
        <w:autoSpaceDN w:val="0"/>
        <w:adjustRightInd w:val="0"/>
        <w:jc w:val="both"/>
        <w:rPr>
          <w:rFonts w:ascii="Calibri" w:eastAsia="TimesNewRoman" w:hAnsi="Calibri" w:cs="TimesNewRoman"/>
          <w:sz w:val="23"/>
          <w:szCs w:val="23"/>
        </w:rPr>
      </w:pPr>
    </w:p>
    <w:p w14:paraId="51C39607" w14:textId="77777777" w:rsidR="00E77C88" w:rsidRPr="00621D4F" w:rsidRDefault="00E77C88" w:rsidP="00E77C88">
      <w:pPr>
        <w:autoSpaceDE w:val="0"/>
        <w:autoSpaceDN w:val="0"/>
        <w:adjustRightInd w:val="0"/>
        <w:ind w:left="5400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t>Ravnatelj:</w:t>
      </w:r>
    </w:p>
    <w:p w14:paraId="575F60A2" w14:textId="77777777" w:rsidR="00E77C88" w:rsidRPr="00621D4F" w:rsidRDefault="00E77C88" w:rsidP="00E77C88">
      <w:pPr>
        <w:autoSpaceDE w:val="0"/>
        <w:autoSpaceDN w:val="0"/>
        <w:adjustRightInd w:val="0"/>
        <w:ind w:left="5400"/>
        <w:jc w:val="both"/>
        <w:rPr>
          <w:rFonts w:ascii="Calibri" w:eastAsia="TimesNewRoman" w:hAnsi="Calibri" w:cs="TimesNewRoman"/>
          <w:sz w:val="23"/>
          <w:szCs w:val="23"/>
        </w:rPr>
      </w:pPr>
    </w:p>
    <w:p w14:paraId="010B1BBE" w14:textId="77777777" w:rsidR="00E77C88" w:rsidRPr="00621D4F" w:rsidRDefault="00E77C88" w:rsidP="00E77C88">
      <w:pPr>
        <w:autoSpaceDE w:val="0"/>
        <w:autoSpaceDN w:val="0"/>
        <w:adjustRightInd w:val="0"/>
        <w:ind w:left="5400"/>
        <w:jc w:val="both"/>
        <w:rPr>
          <w:rFonts w:ascii="Calibri" w:eastAsia="TimesNewRoman" w:hAnsi="Calibri" w:cs="TimesNewRoman"/>
          <w:sz w:val="23"/>
          <w:szCs w:val="23"/>
        </w:rPr>
      </w:pPr>
      <w:r w:rsidRPr="00621D4F">
        <w:rPr>
          <w:rFonts w:ascii="Calibri" w:eastAsia="TimesNewRoman" w:hAnsi="Calibri" w:cs="TimesNewRoman"/>
          <w:sz w:val="23"/>
          <w:szCs w:val="23"/>
        </w:rPr>
        <w:t>mr.sc. Zlatko Sviben</w:t>
      </w:r>
    </w:p>
    <w:p w14:paraId="2234094A" w14:textId="77777777" w:rsidR="00E77C88" w:rsidRPr="00621D4F" w:rsidRDefault="00E77C88" w:rsidP="00E77C88">
      <w:pPr>
        <w:ind w:left="5400"/>
        <w:jc w:val="both"/>
        <w:rPr>
          <w:rFonts w:ascii="Calibri" w:hAnsi="Calibri"/>
        </w:rPr>
      </w:pPr>
    </w:p>
    <w:p w14:paraId="41551761" w14:textId="77777777" w:rsidR="00E77C88" w:rsidRPr="00627F50" w:rsidRDefault="00E77C88" w:rsidP="00E77C88">
      <w:pPr>
        <w:autoSpaceDE w:val="0"/>
        <w:autoSpaceDN w:val="0"/>
        <w:adjustRightInd w:val="0"/>
        <w:jc w:val="both"/>
        <w:rPr>
          <w:rFonts w:asciiTheme="minorHAnsi" w:eastAsia="TimesNewRoman" w:hAnsiTheme="minorHAnsi" w:cs="TimesNewRoman,Bold"/>
          <w:b/>
          <w:bCs/>
          <w:sz w:val="23"/>
          <w:szCs w:val="23"/>
        </w:rPr>
      </w:pPr>
    </w:p>
    <w:p w14:paraId="1ABFFF69" w14:textId="77777777" w:rsidR="003E3906" w:rsidRDefault="003E3906"/>
    <w:sectPr w:rsidR="003E3906" w:rsidSect="003E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3477"/>
    <w:multiLevelType w:val="hybridMultilevel"/>
    <w:tmpl w:val="1444D3C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705DEE"/>
    <w:multiLevelType w:val="hybridMultilevel"/>
    <w:tmpl w:val="C4045638"/>
    <w:lvl w:ilvl="0" w:tplc="FEAA7A9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85164C"/>
    <w:multiLevelType w:val="hybridMultilevel"/>
    <w:tmpl w:val="34BA253A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807359"/>
    <w:multiLevelType w:val="hybridMultilevel"/>
    <w:tmpl w:val="E9AE46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6820"/>
    <w:multiLevelType w:val="hybridMultilevel"/>
    <w:tmpl w:val="B674256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AAA3760"/>
    <w:multiLevelType w:val="hybridMultilevel"/>
    <w:tmpl w:val="C27207E4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D78DC9E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00B38D3"/>
    <w:multiLevelType w:val="hybridMultilevel"/>
    <w:tmpl w:val="86D895F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C88"/>
    <w:rsid w:val="00067416"/>
    <w:rsid w:val="00211C8D"/>
    <w:rsid w:val="00254473"/>
    <w:rsid w:val="003B2156"/>
    <w:rsid w:val="003E3906"/>
    <w:rsid w:val="00551019"/>
    <w:rsid w:val="006E40D4"/>
    <w:rsid w:val="008C71FF"/>
    <w:rsid w:val="00944C21"/>
    <w:rsid w:val="00DB708F"/>
    <w:rsid w:val="00DB7FC5"/>
    <w:rsid w:val="00E56842"/>
    <w:rsid w:val="00E77C88"/>
    <w:rsid w:val="00EA32DE"/>
    <w:rsid w:val="00EE4BD6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73E3"/>
  <w15:docId w15:val="{8810F1A8-4F95-490D-93A0-71092D95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77C88"/>
    <w:pPr>
      <w:keepNext/>
      <w:jc w:val="both"/>
      <w:outlineLvl w:val="1"/>
    </w:pPr>
    <w:rPr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77C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E77C88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77C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2095</Words>
  <Characters>11947</Characters>
  <Application>Microsoft Office Word</Application>
  <DocSecurity>0</DocSecurity>
  <Lines>99</Lines>
  <Paragraphs>28</Paragraphs>
  <ScaleCrop>false</ScaleCrop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 V</cp:lastModifiedBy>
  <cp:revision>11</cp:revision>
  <dcterms:created xsi:type="dcterms:W3CDTF">2013-05-07T11:21:00Z</dcterms:created>
  <dcterms:modified xsi:type="dcterms:W3CDTF">2022-07-15T09:23:00Z</dcterms:modified>
</cp:coreProperties>
</file>