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 xml:space="preserve">Na temelju članka 107. Zakona o odgoju i obrazovanju u osnovnoj i srednjoj školi (NN 87/08, 86/09, 92/10, 105/10, 90/11, 16/12, 86/12 i 126/12-pročišćeni tekst, 94/13 i 152/14) Poštanska i telekomunikacijska škola, Zagreb, Trg J. F. </w:t>
      </w:r>
      <w:proofErr w:type="spellStart"/>
      <w:r w:rsidRPr="00136A38">
        <w:rPr>
          <w:rFonts w:ascii="Calibri" w:hAnsi="Calibri"/>
          <w:color w:val="17365D" w:themeColor="text2" w:themeShade="BF"/>
        </w:rPr>
        <w:t>Kennedya</w:t>
      </w:r>
      <w:proofErr w:type="spellEnd"/>
      <w:r w:rsidRPr="00136A38">
        <w:rPr>
          <w:rFonts w:ascii="Calibri" w:hAnsi="Calibri"/>
          <w:color w:val="17365D" w:themeColor="text2" w:themeShade="BF"/>
        </w:rPr>
        <w:t xml:space="preserve"> 9</w:t>
      </w: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>raspisuje</w:t>
      </w:r>
    </w:p>
    <w:p w:rsidR="003D292D" w:rsidRPr="00136A38" w:rsidRDefault="003D292D" w:rsidP="003D292D">
      <w:pPr>
        <w:jc w:val="center"/>
        <w:rPr>
          <w:rFonts w:ascii="Calibri" w:hAnsi="Calibri"/>
          <w:color w:val="17365D" w:themeColor="text2" w:themeShade="BF"/>
          <w:sz w:val="32"/>
          <w:szCs w:val="32"/>
        </w:rPr>
      </w:pPr>
      <w:r w:rsidRPr="00136A38">
        <w:rPr>
          <w:rFonts w:ascii="Calibri" w:hAnsi="Calibri"/>
          <w:color w:val="17365D" w:themeColor="text2" w:themeShade="BF"/>
          <w:sz w:val="32"/>
          <w:szCs w:val="32"/>
        </w:rPr>
        <w:t>NATJEČAJ</w:t>
      </w:r>
    </w:p>
    <w:p w:rsidR="003D292D" w:rsidRPr="00136A38" w:rsidRDefault="0040540D" w:rsidP="003D292D">
      <w:pPr>
        <w:jc w:val="center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za </w:t>
      </w:r>
      <w:bookmarkStart w:id="0" w:name="_GoBack"/>
      <w:bookmarkEnd w:id="0"/>
      <w:r>
        <w:rPr>
          <w:rFonts w:ascii="Calibri" w:hAnsi="Calibri"/>
          <w:color w:val="17365D" w:themeColor="text2" w:themeShade="BF"/>
        </w:rPr>
        <w:t>popunu radnog</w:t>
      </w:r>
      <w:r w:rsidR="003D292D" w:rsidRPr="00136A38">
        <w:rPr>
          <w:rFonts w:ascii="Calibri" w:hAnsi="Calibri"/>
          <w:color w:val="17365D" w:themeColor="text2" w:themeShade="BF"/>
        </w:rPr>
        <w:t xml:space="preserve"> mjesta</w:t>
      </w: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</w:p>
    <w:p w:rsidR="003D292D" w:rsidRDefault="003D292D" w:rsidP="003D292D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b/>
          <w:color w:val="17365D" w:themeColor="text2" w:themeShade="BF"/>
        </w:rPr>
        <w:t>Nastavnik biologije i kemije</w:t>
      </w:r>
      <w:r w:rsidRPr="00136A38">
        <w:rPr>
          <w:rFonts w:ascii="Calibri" w:hAnsi="Calibri"/>
          <w:color w:val="17365D" w:themeColor="text2" w:themeShade="BF"/>
        </w:rPr>
        <w:t>, na neodređeno vrijeme,  nepuno radno vrijeme -8 sati nastave tjedno, ukupno 15 sati rada tjedno, 1 izvršitelj (m/ž)</w:t>
      </w:r>
    </w:p>
    <w:p w:rsidR="009D08AB" w:rsidRPr="00136A38" w:rsidRDefault="009D08AB" w:rsidP="009D08AB">
      <w:pPr>
        <w:ind w:left="720"/>
        <w:jc w:val="both"/>
        <w:rPr>
          <w:rFonts w:ascii="Calibri" w:hAnsi="Calibri"/>
          <w:color w:val="17365D" w:themeColor="text2" w:themeShade="BF"/>
        </w:rPr>
      </w:pP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>Uvjeti:</w:t>
      </w: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 xml:space="preserve">Sukladno Zakonu o odgoju i obrazovanju u osnovnoj i srednjoj školi (NN 87/08, 86/09, 92/10, 105/10, 90/11, 16/12, 86/12, 126/12-pročišćeni tekst, 94/13 i 152/14) i Pravilniku o stručnoj spremi i pedagoško-psihološkom obrazovanju nastavnika u srednjem školstvu (NN 1/96 i 80/99).  </w:t>
      </w: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>Uz prijavu  na natječaj potrebno je priložiti: životopis, kopiju diplome</w:t>
      </w:r>
      <w:r w:rsidR="00C02E06">
        <w:rPr>
          <w:rFonts w:ascii="Calibri" w:hAnsi="Calibri"/>
          <w:color w:val="17365D" w:themeColor="text2" w:themeShade="BF"/>
        </w:rPr>
        <w:t xml:space="preserve"> odnosno dokaza o stručnoj spremi</w:t>
      </w:r>
      <w:r w:rsidRPr="00136A38">
        <w:rPr>
          <w:rFonts w:ascii="Calibri" w:hAnsi="Calibri"/>
          <w:color w:val="17365D" w:themeColor="text2" w:themeShade="BF"/>
        </w:rPr>
        <w:t xml:space="preserve">, kopiju domovnice, kopiju uvjerenja </w:t>
      </w:r>
      <w:r w:rsidRPr="00136A38">
        <w:rPr>
          <w:rFonts w:ascii="Calibri" w:hAnsi="Calibri" w:cs="Calibri"/>
          <w:color w:val="17365D" w:themeColor="text2" w:themeShade="BF"/>
        </w:rPr>
        <w:t>nadležnog suda da kandidat nije pravomoćno osuđen niti se protiv njega vodi kazneni postupak za kaznena djela iz članka 106. Zakona o odgoju i obrazovanju u osnovnoj i srednjoj školi (ne stariju od 6 mjeseci) i</w:t>
      </w:r>
      <w:r w:rsidRPr="00136A38">
        <w:rPr>
          <w:color w:val="17365D" w:themeColor="text2" w:themeShade="BF"/>
        </w:rPr>
        <w:t xml:space="preserve"> </w:t>
      </w:r>
      <w:r w:rsidRPr="00136A38">
        <w:rPr>
          <w:rFonts w:ascii="Calibri" w:hAnsi="Calibri" w:cs="Calibri"/>
          <w:color w:val="17365D" w:themeColor="text2" w:themeShade="BF"/>
        </w:rPr>
        <w:t>kopiju</w:t>
      </w:r>
      <w:r w:rsidRPr="00136A38">
        <w:rPr>
          <w:color w:val="17365D" w:themeColor="text2" w:themeShade="BF"/>
        </w:rPr>
        <w:t xml:space="preserve"> </w:t>
      </w:r>
      <w:r w:rsidRPr="00136A38">
        <w:rPr>
          <w:rFonts w:ascii="Calibri" w:hAnsi="Calibri" w:cs="Calibri"/>
          <w:color w:val="17365D" w:themeColor="text2" w:themeShade="BF"/>
        </w:rPr>
        <w:t>potvrde o podacima evidentiranim u matičnoj evidenciji HZMO-a</w:t>
      </w:r>
      <w:r w:rsidRPr="00136A38">
        <w:rPr>
          <w:rFonts w:ascii="Calibri" w:hAnsi="Calibri"/>
          <w:color w:val="17365D" w:themeColor="text2" w:themeShade="BF"/>
        </w:rPr>
        <w:t xml:space="preserve">. </w:t>
      </w: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 xml:space="preserve">Kandidat koji se poziva u prijavi na natječaj na pravo prednosti pri zapošljavanju dužan je priložiti sve posebnim zakonom propisane dokaze o ispunjavanju traženih uvjeta.        </w:t>
      </w:r>
    </w:p>
    <w:p w:rsidR="00136A38" w:rsidRPr="00136A38" w:rsidRDefault="00136A38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 xml:space="preserve">Na natječaj se mogu javiti kandidati oba spola. </w:t>
      </w:r>
    </w:p>
    <w:p w:rsidR="00136A38" w:rsidRPr="00136A38" w:rsidRDefault="00136A38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 xml:space="preserve">Rok za podnošenje prijava je </w:t>
      </w:r>
      <w:r w:rsidRPr="00136A38">
        <w:rPr>
          <w:rFonts w:ascii="Calibri" w:hAnsi="Calibri"/>
          <w:b/>
          <w:color w:val="17365D" w:themeColor="text2" w:themeShade="BF"/>
        </w:rPr>
        <w:t>8 dana</w:t>
      </w:r>
      <w:r w:rsidRPr="00136A38">
        <w:rPr>
          <w:rFonts w:ascii="Calibri" w:hAnsi="Calibri"/>
          <w:color w:val="17365D" w:themeColor="text2" w:themeShade="BF"/>
        </w:rPr>
        <w:t xml:space="preserve"> od dana objave natječaja.</w:t>
      </w: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 xml:space="preserve">Pisane prijave </w:t>
      </w:r>
      <w:r w:rsidR="00136A38" w:rsidRPr="00136A38">
        <w:rPr>
          <w:rFonts w:ascii="Calibri" w:hAnsi="Calibri"/>
          <w:color w:val="17365D" w:themeColor="text2" w:themeShade="BF"/>
        </w:rPr>
        <w:t xml:space="preserve">s traženim dokazima </w:t>
      </w:r>
      <w:r w:rsidR="00C74571">
        <w:rPr>
          <w:rFonts w:ascii="Calibri" w:hAnsi="Calibri"/>
          <w:color w:val="17365D" w:themeColor="text2" w:themeShade="BF"/>
        </w:rPr>
        <w:t>kandidati mogu poslati poštom</w:t>
      </w:r>
      <w:r w:rsidR="00136A38" w:rsidRPr="00136A38">
        <w:rPr>
          <w:rFonts w:ascii="Calibri" w:hAnsi="Calibri"/>
          <w:color w:val="17365D" w:themeColor="text2" w:themeShade="BF"/>
        </w:rPr>
        <w:t xml:space="preserve"> </w:t>
      </w:r>
      <w:r w:rsidR="00C74571">
        <w:rPr>
          <w:rFonts w:ascii="Calibri" w:hAnsi="Calibri"/>
          <w:color w:val="17365D" w:themeColor="text2" w:themeShade="BF"/>
        </w:rPr>
        <w:t xml:space="preserve">ili dostaviti osobno </w:t>
      </w:r>
      <w:r w:rsidR="00136A38" w:rsidRPr="00136A38">
        <w:rPr>
          <w:rFonts w:ascii="Calibri" w:hAnsi="Calibri"/>
          <w:color w:val="17365D" w:themeColor="text2" w:themeShade="BF"/>
        </w:rPr>
        <w:t xml:space="preserve">na adresu škole: Trg J. F. </w:t>
      </w:r>
      <w:proofErr w:type="spellStart"/>
      <w:r w:rsidR="00136A38" w:rsidRPr="00136A38">
        <w:rPr>
          <w:rFonts w:ascii="Calibri" w:hAnsi="Calibri"/>
          <w:color w:val="17365D" w:themeColor="text2" w:themeShade="BF"/>
        </w:rPr>
        <w:t>Kennedya</w:t>
      </w:r>
      <w:proofErr w:type="spellEnd"/>
      <w:r w:rsidR="00136A38" w:rsidRPr="00136A38">
        <w:rPr>
          <w:rFonts w:ascii="Calibri" w:hAnsi="Calibri"/>
          <w:color w:val="17365D" w:themeColor="text2" w:themeShade="BF"/>
        </w:rPr>
        <w:t xml:space="preserve"> 9, Zagreb </w:t>
      </w:r>
      <w:r w:rsidRPr="00136A38">
        <w:rPr>
          <w:rFonts w:ascii="Calibri" w:hAnsi="Calibri"/>
          <w:color w:val="17365D" w:themeColor="text2" w:themeShade="BF"/>
        </w:rPr>
        <w:t xml:space="preserve">s naznakom „Za natječaj“. Nepotpune prijave (koje ne sadrže svu potrebnu dokumentaciju) kao i nepravovremene prijave neće se razmatrati. Obavijest o rezultatima natječaja bit će objavljena na mrežnoj stranici škole </w:t>
      </w:r>
      <w:hyperlink r:id="rId6" w:history="1">
        <w:r w:rsidRPr="00136A38">
          <w:rPr>
            <w:rStyle w:val="Hiperveza"/>
            <w:rFonts w:ascii="Calibri" w:hAnsi="Calibri"/>
            <w:color w:val="17365D" w:themeColor="text2" w:themeShade="BF"/>
          </w:rPr>
          <w:t>www.ss-pts-zg.skole.hr</w:t>
        </w:r>
      </w:hyperlink>
      <w:r w:rsidRPr="00136A38">
        <w:rPr>
          <w:rFonts w:ascii="Calibri" w:hAnsi="Calibri"/>
          <w:color w:val="17365D" w:themeColor="text2" w:themeShade="BF"/>
        </w:rPr>
        <w:t xml:space="preserve"> </w:t>
      </w: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 xml:space="preserve">Natječaj traje od  </w:t>
      </w:r>
      <w:r w:rsidR="0040540D">
        <w:rPr>
          <w:rFonts w:ascii="Calibri" w:hAnsi="Calibri"/>
          <w:color w:val="17365D" w:themeColor="text2" w:themeShade="BF"/>
        </w:rPr>
        <w:t>25.01.2017</w:t>
      </w:r>
      <w:r w:rsidRPr="00136A38">
        <w:rPr>
          <w:rFonts w:ascii="Calibri" w:hAnsi="Calibri"/>
          <w:color w:val="17365D" w:themeColor="text2" w:themeShade="BF"/>
        </w:rPr>
        <w:t xml:space="preserve">. do </w:t>
      </w:r>
      <w:r w:rsidR="0040540D">
        <w:rPr>
          <w:rFonts w:ascii="Calibri" w:hAnsi="Calibri"/>
          <w:color w:val="17365D" w:themeColor="text2" w:themeShade="BF"/>
        </w:rPr>
        <w:t>02.02.2017</w:t>
      </w:r>
      <w:r w:rsidRPr="00136A38">
        <w:rPr>
          <w:rFonts w:ascii="Calibri" w:hAnsi="Calibri"/>
          <w:color w:val="17365D" w:themeColor="text2" w:themeShade="BF"/>
        </w:rPr>
        <w:t>.</w:t>
      </w:r>
    </w:p>
    <w:p w:rsidR="00136A38" w:rsidRPr="00136A38" w:rsidRDefault="00136A38" w:rsidP="003D292D">
      <w:pPr>
        <w:jc w:val="both"/>
        <w:rPr>
          <w:rFonts w:ascii="Calibri" w:hAnsi="Calibri"/>
          <w:color w:val="17365D" w:themeColor="text2" w:themeShade="BF"/>
        </w:rPr>
      </w:pPr>
    </w:p>
    <w:p w:rsidR="003D292D" w:rsidRPr="00136A38" w:rsidRDefault="003D292D" w:rsidP="003D292D">
      <w:pPr>
        <w:jc w:val="both"/>
        <w:rPr>
          <w:rFonts w:ascii="Calibri" w:hAnsi="Calibri"/>
          <w:color w:val="17365D" w:themeColor="text2" w:themeShade="BF"/>
        </w:rPr>
      </w:pPr>
      <w:r w:rsidRPr="00136A38">
        <w:rPr>
          <w:rFonts w:ascii="Calibri" w:hAnsi="Calibri"/>
          <w:color w:val="17365D" w:themeColor="text2" w:themeShade="BF"/>
        </w:rPr>
        <w:t xml:space="preserve">Zagreb, </w:t>
      </w:r>
      <w:r w:rsidR="0040540D">
        <w:rPr>
          <w:rFonts w:ascii="Calibri" w:hAnsi="Calibri"/>
          <w:color w:val="17365D" w:themeColor="text2" w:themeShade="BF"/>
        </w:rPr>
        <w:t>25.01.2017</w:t>
      </w:r>
      <w:r w:rsidRPr="00136A38">
        <w:rPr>
          <w:rFonts w:ascii="Calibri" w:hAnsi="Calibri"/>
          <w:color w:val="17365D" w:themeColor="text2" w:themeShade="BF"/>
        </w:rPr>
        <w:t>.</w:t>
      </w:r>
    </w:p>
    <w:p w:rsidR="003D292D" w:rsidRPr="00136A38" w:rsidRDefault="003D292D" w:rsidP="003D292D">
      <w:pPr>
        <w:rPr>
          <w:color w:val="17365D" w:themeColor="text2" w:themeShade="BF"/>
        </w:rPr>
      </w:pPr>
    </w:p>
    <w:p w:rsidR="0070735B" w:rsidRPr="00136A38" w:rsidRDefault="000C5B4D">
      <w:pPr>
        <w:rPr>
          <w:color w:val="17365D" w:themeColor="text2" w:themeShade="BF"/>
        </w:rPr>
      </w:pPr>
    </w:p>
    <w:sectPr w:rsidR="0070735B" w:rsidRPr="0013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C5B4D"/>
    <w:rsid w:val="00136A38"/>
    <w:rsid w:val="001514EC"/>
    <w:rsid w:val="003D292D"/>
    <w:rsid w:val="0040540D"/>
    <w:rsid w:val="0094091C"/>
    <w:rsid w:val="00982F3E"/>
    <w:rsid w:val="009C202A"/>
    <w:rsid w:val="009D08AB"/>
    <w:rsid w:val="00C02E06"/>
    <w:rsid w:val="00C74571"/>
    <w:rsid w:val="00DB4E71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9</cp:revision>
  <cp:lastPrinted>2017-01-20T11:51:00Z</cp:lastPrinted>
  <dcterms:created xsi:type="dcterms:W3CDTF">2016-10-27T07:21:00Z</dcterms:created>
  <dcterms:modified xsi:type="dcterms:W3CDTF">2017-01-25T08:05:00Z</dcterms:modified>
</cp:coreProperties>
</file>