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D1" w:rsidRPr="007317D1" w:rsidRDefault="007317D1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Poštanska i telekomunikacijska škola</w:t>
      </w:r>
    </w:p>
    <w:p w:rsidR="007317D1" w:rsidRPr="007317D1" w:rsidRDefault="007317D1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Zagreb, Trg J. F. </w:t>
      </w:r>
      <w:proofErr w:type="spellStart"/>
      <w:r w:rsidRPr="007317D1">
        <w:rPr>
          <w:rFonts w:ascii="Calibri" w:hAnsi="Calibri"/>
          <w:color w:val="17365D" w:themeColor="text2" w:themeShade="BF"/>
          <w:sz w:val="22"/>
          <w:szCs w:val="22"/>
        </w:rPr>
        <w:t>Kennedya</w:t>
      </w:r>
      <w:proofErr w:type="spellEnd"/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r w:rsidR="00222EC7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>9</w:t>
      </w:r>
    </w:p>
    <w:p w:rsidR="007317D1" w:rsidRPr="007317D1" w:rsidRDefault="007317D1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KLASA:</w:t>
      </w:r>
      <w:r w:rsidR="00FA3C18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bookmarkStart w:id="0" w:name="_GoBack"/>
      <w:bookmarkEnd w:id="0"/>
      <w:r w:rsidRPr="007317D1">
        <w:rPr>
          <w:rFonts w:ascii="Calibri" w:hAnsi="Calibri"/>
          <w:color w:val="17365D" w:themeColor="text2" w:themeShade="BF"/>
          <w:sz w:val="22"/>
          <w:szCs w:val="22"/>
        </w:rPr>
        <w:t>112-03/17-01/</w:t>
      </w:r>
      <w:r w:rsidR="009E1256">
        <w:rPr>
          <w:rFonts w:ascii="Calibri" w:hAnsi="Calibri"/>
          <w:color w:val="17365D" w:themeColor="text2" w:themeShade="BF"/>
          <w:sz w:val="22"/>
          <w:szCs w:val="22"/>
        </w:rPr>
        <w:t>37</w:t>
      </w:r>
    </w:p>
    <w:p w:rsidR="007317D1" w:rsidRPr="007317D1" w:rsidRDefault="007317D1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URBROJ:251-105-01-17-1</w:t>
      </w:r>
    </w:p>
    <w:p w:rsidR="007317D1" w:rsidRPr="007317D1" w:rsidRDefault="007317D1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Zagreb, </w:t>
      </w:r>
      <w:r w:rsidR="009965AD">
        <w:rPr>
          <w:rFonts w:ascii="Calibri" w:hAnsi="Calibri"/>
          <w:color w:val="17365D" w:themeColor="text2" w:themeShade="BF"/>
          <w:sz w:val="22"/>
          <w:szCs w:val="22"/>
        </w:rPr>
        <w:t>1</w:t>
      </w:r>
      <w:r w:rsidR="006D3545">
        <w:rPr>
          <w:rFonts w:ascii="Calibri" w:hAnsi="Calibri"/>
          <w:color w:val="17365D" w:themeColor="text2" w:themeShade="BF"/>
          <w:sz w:val="22"/>
          <w:szCs w:val="22"/>
        </w:rPr>
        <w:t>6</w:t>
      </w:r>
      <w:r w:rsidR="009965AD">
        <w:rPr>
          <w:rFonts w:ascii="Calibri" w:hAnsi="Calibri"/>
          <w:color w:val="17365D" w:themeColor="text2" w:themeShade="BF"/>
          <w:sz w:val="22"/>
          <w:szCs w:val="22"/>
        </w:rPr>
        <w:t>.5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>.2017.</w:t>
      </w:r>
    </w:p>
    <w:p w:rsidR="007317D1" w:rsidRPr="007317D1" w:rsidRDefault="007317D1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3D292D" w:rsidRPr="007317D1" w:rsidRDefault="003D292D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Na temelju članka 107. Zakona o odgoju i obrazovanju u osnovnoj i srednjoj školi (NN 87/08, 86/09, 92/10, 105/10, 90/11, 16/12, 86/12 i </w:t>
      </w:r>
      <w:r w:rsidR="00280D73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126/12-pročišćeni tekst, 94/13, 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>152/14</w:t>
      </w:r>
      <w:r w:rsidR="00280D73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i 7/17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) Poštanska i telekomunikacijska škola, Zagreb, Trg J. F. </w:t>
      </w:r>
      <w:proofErr w:type="spellStart"/>
      <w:r w:rsidRPr="007317D1">
        <w:rPr>
          <w:rFonts w:ascii="Calibri" w:hAnsi="Calibri"/>
          <w:color w:val="17365D" w:themeColor="text2" w:themeShade="BF"/>
          <w:sz w:val="22"/>
          <w:szCs w:val="22"/>
        </w:rPr>
        <w:t>Kennedya</w:t>
      </w:r>
      <w:proofErr w:type="spellEnd"/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9</w:t>
      </w:r>
    </w:p>
    <w:p w:rsidR="003D292D" w:rsidRPr="007317D1" w:rsidRDefault="003D292D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3D292D" w:rsidRPr="007317D1" w:rsidRDefault="003D292D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raspisuje</w:t>
      </w:r>
    </w:p>
    <w:p w:rsidR="003D292D" w:rsidRPr="007317D1" w:rsidRDefault="003D292D" w:rsidP="003D292D">
      <w:pPr>
        <w:jc w:val="center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NATJEČAJ</w:t>
      </w:r>
    </w:p>
    <w:p w:rsidR="003D292D" w:rsidRPr="007317D1" w:rsidRDefault="0040540D" w:rsidP="003D292D">
      <w:pPr>
        <w:jc w:val="center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za </w:t>
      </w:r>
      <w:r w:rsidR="00740C4F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r w:rsidR="00FA6888">
        <w:rPr>
          <w:rFonts w:ascii="Calibri" w:hAnsi="Calibri"/>
          <w:color w:val="17365D" w:themeColor="text2" w:themeShade="BF"/>
          <w:sz w:val="22"/>
          <w:szCs w:val="22"/>
        </w:rPr>
        <w:t>popunu radnih</w:t>
      </w:r>
      <w:r w:rsidR="003D292D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mjesta</w:t>
      </w:r>
    </w:p>
    <w:p w:rsidR="003D292D" w:rsidRPr="007317D1" w:rsidRDefault="003D292D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FA6888" w:rsidRDefault="00FA6888" w:rsidP="00FA6888">
      <w:pPr>
        <w:numPr>
          <w:ilvl w:val="0"/>
          <w:numId w:val="1"/>
        </w:num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FA6888">
        <w:rPr>
          <w:rFonts w:ascii="Calibri" w:hAnsi="Calibri"/>
          <w:b/>
          <w:color w:val="17365D" w:themeColor="text2" w:themeShade="BF"/>
          <w:sz w:val="22"/>
          <w:szCs w:val="22"/>
        </w:rPr>
        <w:t xml:space="preserve">Nastavnik </w:t>
      </w:r>
      <w:r w:rsidR="009965AD">
        <w:rPr>
          <w:rFonts w:ascii="Calibri" w:hAnsi="Calibri"/>
          <w:b/>
          <w:color w:val="17365D" w:themeColor="text2" w:themeShade="BF"/>
          <w:sz w:val="22"/>
          <w:szCs w:val="22"/>
        </w:rPr>
        <w:t>biologije</w:t>
      </w:r>
      <w:r>
        <w:rPr>
          <w:rFonts w:ascii="Calibri" w:hAnsi="Calibri"/>
          <w:color w:val="17365D" w:themeColor="text2" w:themeShade="BF"/>
          <w:sz w:val="22"/>
          <w:szCs w:val="22"/>
        </w:rPr>
        <w:t>, na ne</w:t>
      </w:r>
      <w:r w:rsidRPr="00FA6888">
        <w:rPr>
          <w:rFonts w:ascii="Calibri" w:hAnsi="Calibri"/>
          <w:color w:val="17365D" w:themeColor="text2" w:themeShade="BF"/>
          <w:sz w:val="22"/>
          <w:szCs w:val="22"/>
        </w:rPr>
        <w:t>određeno v</w:t>
      </w:r>
      <w:r>
        <w:rPr>
          <w:rFonts w:ascii="Calibri" w:hAnsi="Calibri"/>
          <w:color w:val="17365D" w:themeColor="text2" w:themeShade="BF"/>
          <w:sz w:val="22"/>
          <w:szCs w:val="22"/>
        </w:rPr>
        <w:t>rijeme,  nepuno radno vrijeme -</w:t>
      </w:r>
      <w:r w:rsidR="009965AD">
        <w:rPr>
          <w:rFonts w:ascii="Calibri" w:hAnsi="Calibri"/>
          <w:color w:val="17365D" w:themeColor="text2" w:themeShade="BF"/>
          <w:sz w:val="22"/>
          <w:szCs w:val="22"/>
        </w:rPr>
        <w:t>3</w:t>
      </w:r>
      <w:r>
        <w:rPr>
          <w:rFonts w:ascii="Calibri" w:hAnsi="Calibri"/>
          <w:color w:val="17365D" w:themeColor="text2" w:themeShade="BF"/>
          <w:sz w:val="22"/>
          <w:szCs w:val="22"/>
        </w:rPr>
        <w:t xml:space="preserve"> sat</w:t>
      </w:r>
      <w:r w:rsidR="009965AD">
        <w:rPr>
          <w:rFonts w:ascii="Calibri" w:hAnsi="Calibri"/>
          <w:color w:val="17365D" w:themeColor="text2" w:themeShade="BF"/>
          <w:sz w:val="22"/>
          <w:szCs w:val="22"/>
        </w:rPr>
        <w:t>a</w:t>
      </w:r>
      <w:r>
        <w:rPr>
          <w:rFonts w:ascii="Calibri" w:hAnsi="Calibri"/>
          <w:color w:val="17365D" w:themeColor="text2" w:themeShade="BF"/>
          <w:sz w:val="22"/>
          <w:szCs w:val="22"/>
        </w:rPr>
        <w:t xml:space="preserve"> nastave tjedno, ukupno </w:t>
      </w:r>
      <w:r w:rsidR="009965AD">
        <w:rPr>
          <w:rFonts w:ascii="Calibri" w:hAnsi="Calibri"/>
          <w:color w:val="17365D" w:themeColor="text2" w:themeShade="BF"/>
          <w:sz w:val="22"/>
          <w:szCs w:val="22"/>
        </w:rPr>
        <w:t>6</w:t>
      </w:r>
      <w:r w:rsidRPr="00FA6888">
        <w:rPr>
          <w:rFonts w:ascii="Calibri" w:hAnsi="Calibri"/>
          <w:color w:val="17365D" w:themeColor="text2" w:themeShade="BF"/>
          <w:sz w:val="22"/>
          <w:szCs w:val="22"/>
        </w:rPr>
        <w:t xml:space="preserve"> sat</w:t>
      </w:r>
      <w:r w:rsidR="009965AD">
        <w:rPr>
          <w:rFonts w:ascii="Calibri" w:hAnsi="Calibri"/>
          <w:color w:val="17365D" w:themeColor="text2" w:themeShade="BF"/>
          <w:sz w:val="22"/>
          <w:szCs w:val="22"/>
        </w:rPr>
        <w:t>i</w:t>
      </w:r>
      <w:r w:rsidRPr="00FA6888">
        <w:rPr>
          <w:rFonts w:ascii="Calibri" w:hAnsi="Calibri"/>
          <w:color w:val="17365D" w:themeColor="text2" w:themeShade="BF"/>
          <w:sz w:val="22"/>
          <w:szCs w:val="22"/>
        </w:rPr>
        <w:t xml:space="preserve"> rada tjedno, 1 izvršitelj (m/ž)</w:t>
      </w:r>
    </w:p>
    <w:p w:rsidR="00FA6888" w:rsidRPr="00FA6888" w:rsidRDefault="00FA6888" w:rsidP="00FA6888">
      <w:pPr>
        <w:ind w:left="720"/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9965AD" w:rsidRPr="009965AD" w:rsidRDefault="00FA6888" w:rsidP="009965AD">
      <w:pPr>
        <w:pStyle w:val="Odlomakpopisa"/>
        <w:numPr>
          <w:ilvl w:val="0"/>
          <w:numId w:val="1"/>
        </w:numPr>
        <w:rPr>
          <w:rFonts w:ascii="Calibri" w:hAnsi="Calibri"/>
          <w:color w:val="0F243E"/>
          <w:sz w:val="22"/>
          <w:szCs w:val="22"/>
        </w:rPr>
      </w:pPr>
      <w:r w:rsidRPr="009965AD">
        <w:rPr>
          <w:rFonts w:ascii="Calibri" w:hAnsi="Calibri"/>
          <w:b/>
          <w:color w:val="0F243E"/>
          <w:sz w:val="22"/>
          <w:szCs w:val="22"/>
        </w:rPr>
        <w:t xml:space="preserve">Nastavnik </w:t>
      </w:r>
      <w:r w:rsidR="009965AD" w:rsidRPr="009965AD">
        <w:rPr>
          <w:rFonts w:ascii="Calibri" w:hAnsi="Calibri"/>
          <w:b/>
          <w:color w:val="0F243E"/>
          <w:sz w:val="22"/>
          <w:szCs w:val="22"/>
        </w:rPr>
        <w:t>kemije,</w:t>
      </w:r>
      <w:r w:rsidRPr="009965AD">
        <w:rPr>
          <w:rFonts w:ascii="Calibri" w:hAnsi="Calibri"/>
          <w:color w:val="0F243E"/>
          <w:sz w:val="22"/>
          <w:szCs w:val="22"/>
        </w:rPr>
        <w:t xml:space="preserve"> na neodređeno vrijeme, </w:t>
      </w:r>
      <w:r w:rsidR="009965AD" w:rsidRPr="009965AD">
        <w:rPr>
          <w:rFonts w:ascii="Calibri" w:hAnsi="Calibri"/>
          <w:color w:val="0F243E"/>
          <w:sz w:val="22"/>
          <w:szCs w:val="22"/>
        </w:rPr>
        <w:t>ne</w:t>
      </w:r>
      <w:r w:rsidRPr="009965AD">
        <w:rPr>
          <w:rFonts w:ascii="Calibri" w:hAnsi="Calibri"/>
          <w:color w:val="0F243E"/>
          <w:sz w:val="22"/>
          <w:szCs w:val="22"/>
        </w:rPr>
        <w:t xml:space="preserve">puno radno vrijeme </w:t>
      </w:r>
      <w:r w:rsidR="009965AD">
        <w:rPr>
          <w:rFonts w:ascii="Calibri" w:hAnsi="Calibri"/>
          <w:color w:val="0F243E"/>
          <w:sz w:val="22"/>
          <w:szCs w:val="22"/>
        </w:rPr>
        <w:t>- 6</w:t>
      </w:r>
      <w:r w:rsidR="009965AD" w:rsidRPr="009965AD">
        <w:rPr>
          <w:rFonts w:ascii="Calibri" w:hAnsi="Calibri"/>
          <w:color w:val="0F243E"/>
          <w:sz w:val="22"/>
          <w:szCs w:val="22"/>
        </w:rPr>
        <w:t xml:space="preserve"> sat</w:t>
      </w:r>
      <w:r w:rsidR="009965AD">
        <w:rPr>
          <w:rFonts w:ascii="Calibri" w:hAnsi="Calibri"/>
          <w:color w:val="0F243E"/>
          <w:sz w:val="22"/>
          <w:szCs w:val="22"/>
        </w:rPr>
        <w:t>i</w:t>
      </w:r>
      <w:r w:rsidR="009965AD" w:rsidRPr="009965AD">
        <w:rPr>
          <w:rFonts w:ascii="Calibri" w:hAnsi="Calibri"/>
          <w:color w:val="0F243E"/>
          <w:sz w:val="22"/>
          <w:szCs w:val="22"/>
        </w:rPr>
        <w:t xml:space="preserve"> nastave tjedno, ukupno </w:t>
      </w:r>
      <w:r w:rsidR="009965AD">
        <w:rPr>
          <w:rFonts w:ascii="Calibri" w:hAnsi="Calibri"/>
          <w:color w:val="0F243E"/>
          <w:sz w:val="22"/>
          <w:szCs w:val="22"/>
        </w:rPr>
        <w:t>11</w:t>
      </w:r>
      <w:r w:rsidR="009965AD" w:rsidRPr="009965AD">
        <w:rPr>
          <w:rFonts w:ascii="Calibri" w:hAnsi="Calibri"/>
          <w:color w:val="0F243E"/>
          <w:sz w:val="22"/>
          <w:szCs w:val="22"/>
        </w:rPr>
        <w:t xml:space="preserve"> sati rada tjedno, 1 izvršitelj (m/ž)</w:t>
      </w:r>
    </w:p>
    <w:p w:rsidR="00FA6888" w:rsidRPr="009965AD" w:rsidRDefault="00FA6888" w:rsidP="009965AD">
      <w:pPr>
        <w:ind w:left="720"/>
        <w:jc w:val="both"/>
        <w:rPr>
          <w:rFonts w:ascii="Calibri" w:hAnsi="Calibri"/>
          <w:color w:val="0F243E"/>
          <w:sz w:val="22"/>
          <w:szCs w:val="22"/>
        </w:rPr>
      </w:pPr>
    </w:p>
    <w:p w:rsidR="00FA6888" w:rsidRPr="009965AD" w:rsidRDefault="00FA6888" w:rsidP="00FA6888">
      <w:pPr>
        <w:numPr>
          <w:ilvl w:val="0"/>
          <w:numId w:val="1"/>
        </w:numPr>
        <w:jc w:val="both"/>
        <w:rPr>
          <w:rFonts w:ascii="Calibri" w:hAnsi="Calibri"/>
          <w:color w:val="0F243E"/>
          <w:sz w:val="22"/>
          <w:szCs w:val="22"/>
        </w:rPr>
      </w:pPr>
      <w:r w:rsidRPr="009965AD">
        <w:rPr>
          <w:rFonts w:ascii="Calibri" w:hAnsi="Calibri"/>
          <w:b/>
          <w:color w:val="0F243E"/>
          <w:sz w:val="22"/>
          <w:szCs w:val="22"/>
        </w:rPr>
        <w:t xml:space="preserve">Nastavnik </w:t>
      </w:r>
      <w:r w:rsidR="009965AD" w:rsidRPr="009965AD">
        <w:rPr>
          <w:rFonts w:ascii="Calibri" w:hAnsi="Calibri"/>
          <w:b/>
          <w:color w:val="0F243E"/>
          <w:sz w:val="22"/>
          <w:szCs w:val="22"/>
        </w:rPr>
        <w:t>politike i gospodarstva</w:t>
      </w:r>
      <w:r w:rsidRPr="009965AD">
        <w:rPr>
          <w:rFonts w:ascii="Calibri" w:hAnsi="Calibri"/>
          <w:color w:val="0F243E"/>
          <w:sz w:val="22"/>
          <w:szCs w:val="22"/>
        </w:rPr>
        <w:t xml:space="preserve">, </w:t>
      </w:r>
      <w:r w:rsidR="0026498A">
        <w:rPr>
          <w:rFonts w:ascii="Calibri" w:hAnsi="Calibri"/>
          <w:color w:val="0F243E"/>
          <w:sz w:val="22"/>
          <w:szCs w:val="22"/>
        </w:rPr>
        <w:t xml:space="preserve">na određeno vrijeme </w:t>
      </w:r>
      <w:r w:rsidRPr="009965AD">
        <w:rPr>
          <w:rFonts w:ascii="Calibri" w:hAnsi="Calibri"/>
          <w:color w:val="0F243E"/>
          <w:sz w:val="22"/>
          <w:szCs w:val="22"/>
        </w:rPr>
        <w:t xml:space="preserve">do 31.08.2017.,  nepuno radno vrijeme – </w:t>
      </w:r>
      <w:r w:rsidR="009965AD">
        <w:rPr>
          <w:rFonts w:ascii="Calibri" w:hAnsi="Calibri"/>
          <w:color w:val="0F243E"/>
          <w:sz w:val="22"/>
          <w:szCs w:val="22"/>
        </w:rPr>
        <w:t>6</w:t>
      </w:r>
      <w:r w:rsidRPr="009965AD">
        <w:rPr>
          <w:rFonts w:ascii="Calibri" w:hAnsi="Calibri"/>
          <w:color w:val="0F243E"/>
          <w:sz w:val="22"/>
          <w:szCs w:val="22"/>
        </w:rPr>
        <w:t xml:space="preserve"> sati nastave tjedno, ukupno </w:t>
      </w:r>
      <w:r w:rsidR="009965AD">
        <w:rPr>
          <w:rFonts w:ascii="Calibri" w:hAnsi="Calibri"/>
          <w:color w:val="0F243E"/>
          <w:sz w:val="22"/>
          <w:szCs w:val="22"/>
        </w:rPr>
        <w:t>11</w:t>
      </w:r>
      <w:r w:rsidRPr="009965AD">
        <w:rPr>
          <w:rFonts w:ascii="Calibri" w:hAnsi="Calibri"/>
          <w:color w:val="0F243E"/>
          <w:sz w:val="22"/>
          <w:szCs w:val="22"/>
        </w:rPr>
        <w:t xml:space="preserve"> sata rada tjedno, 1 izvršitelj (m/ž)</w:t>
      </w:r>
    </w:p>
    <w:p w:rsidR="008F65DF" w:rsidRDefault="008F65DF" w:rsidP="008F65DF">
      <w:pPr>
        <w:pStyle w:val="Odlomakpopisa"/>
        <w:rPr>
          <w:rFonts w:ascii="Calibri" w:hAnsi="Calibri"/>
          <w:color w:val="0F243E"/>
          <w:sz w:val="22"/>
          <w:szCs w:val="22"/>
        </w:rPr>
      </w:pPr>
    </w:p>
    <w:p w:rsidR="008F65DF" w:rsidRPr="00FA6888" w:rsidRDefault="008F65DF" w:rsidP="008F65DF">
      <w:pPr>
        <w:numPr>
          <w:ilvl w:val="0"/>
          <w:numId w:val="1"/>
        </w:numPr>
        <w:jc w:val="both"/>
        <w:rPr>
          <w:rFonts w:ascii="Calibri" w:hAnsi="Calibri"/>
          <w:color w:val="0F243E"/>
          <w:sz w:val="22"/>
          <w:szCs w:val="22"/>
        </w:rPr>
      </w:pPr>
      <w:r w:rsidRPr="00FA6888">
        <w:rPr>
          <w:rFonts w:ascii="Calibri" w:hAnsi="Calibri"/>
          <w:b/>
          <w:color w:val="0F243E"/>
          <w:sz w:val="22"/>
          <w:szCs w:val="22"/>
        </w:rPr>
        <w:t xml:space="preserve">Nastavnik </w:t>
      </w:r>
      <w:r w:rsidR="009965AD">
        <w:rPr>
          <w:rFonts w:ascii="Calibri" w:hAnsi="Calibri"/>
          <w:b/>
          <w:color w:val="0F243E"/>
          <w:sz w:val="22"/>
          <w:szCs w:val="22"/>
        </w:rPr>
        <w:t>psiholoških osnova komunikacije</w:t>
      </w:r>
      <w:r w:rsidRPr="00FA6888">
        <w:rPr>
          <w:rFonts w:ascii="Calibri" w:hAnsi="Calibri"/>
          <w:color w:val="0F243E"/>
          <w:sz w:val="22"/>
          <w:szCs w:val="22"/>
        </w:rPr>
        <w:t>, na određeno vrijeme do 31.08.201</w:t>
      </w:r>
      <w:r>
        <w:rPr>
          <w:rFonts w:ascii="Calibri" w:hAnsi="Calibri"/>
          <w:color w:val="0F243E"/>
          <w:sz w:val="22"/>
          <w:szCs w:val="22"/>
        </w:rPr>
        <w:t>7</w:t>
      </w:r>
      <w:r w:rsidRPr="00FA6888">
        <w:rPr>
          <w:rFonts w:ascii="Calibri" w:hAnsi="Calibri"/>
          <w:color w:val="0F243E"/>
          <w:sz w:val="22"/>
          <w:szCs w:val="22"/>
        </w:rPr>
        <w:t xml:space="preserve">.,  nepuno radno vrijeme – </w:t>
      </w:r>
      <w:r w:rsidR="009965AD">
        <w:rPr>
          <w:rFonts w:ascii="Calibri" w:hAnsi="Calibri"/>
          <w:color w:val="0F243E"/>
          <w:sz w:val="22"/>
          <w:szCs w:val="22"/>
        </w:rPr>
        <w:t>2</w:t>
      </w:r>
      <w:r>
        <w:rPr>
          <w:rFonts w:ascii="Calibri" w:hAnsi="Calibri"/>
          <w:color w:val="0F243E"/>
          <w:sz w:val="22"/>
          <w:szCs w:val="22"/>
        </w:rPr>
        <w:t xml:space="preserve"> sata </w:t>
      </w:r>
      <w:r w:rsidRPr="00FA6888">
        <w:rPr>
          <w:rFonts w:ascii="Calibri" w:hAnsi="Calibri"/>
          <w:color w:val="0F243E"/>
          <w:sz w:val="22"/>
          <w:szCs w:val="22"/>
        </w:rPr>
        <w:t xml:space="preserve">nastave tjedno, ukupno </w:t>
      </w:r>
      <w:r w:rsidR="009965AD">
        <w:rPr>
          <w:rFonts w:ascii="Calibri" w:hAnsi="Calibri"/>
          <w:color w:val="0F243E"/>
          <w:sz w:val="22"/>
          <w:szCs w:val="22"/>
        </w:rPr>
        <w:t>4</w:t>
      </w:r>
      <w:r w:rsidRPr="00FA6888">
        <w:rPr>
          <w:rFonts w:ascii="Calibri" w:hAnsi="Calibri"/>
          <w:color w:val="0F243E"/>
          <w:sz w:val="22"/>
          <w:szCs w:val="22"/>
        </w:rPr>
        <w:t xml:space="preserve"> sat</w:t>
      </w:r>
      <w:r w:rsidR="009965AD">
        <w:rPr>
          <w:rFonts w:ascii="Calibri" w:hAnsi="Calibri"/>
          <w:color w:val="0F243E"/>
          <w:sz w:val="22"/>
          <w:szCs w:val="22"/>
        </w:rPr>
        <w:t>a</w:t>
      </w:r>
      <w:r w:rsidRPr="00FA6888">
        <w:rPr>
          <w:rFonts w:ascii="Calibri" w:hAnsi="Calibri"/>
          <w:color w:val="0F243E"/>
          <w:sz w:val="22"/>
          <w:szCs w:val="22"/>
        </w:rPr>
        <w:t xml:space="preserve"> rada tjedno, 1 izvršitelj (m/ž)</w:t>
      </w:r>
    </w:p>
    <w:p w:rsidR="00FA6888" w:rsidRPr="00FA6888" w:rsidRDefault="00FA6888" w:rsidP="00FA6888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FA6888" w:rsidRPr="00FA6888" w:rsidRDefault="00FA6888" w:rsidP="00FA6888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FA6888">
        <w:rPr>
          <w:rFonts w:ascii="Calibri" w:hAnsi="Calibri"/>
          <w:color w:val="17365D" w:themeColor="text2" w:themeShade="BF"/>
          <w:sz w:val="22"/>
          <w:szCs w:val="22"/>
        </w:rPr>
        <w:t>Uvjeti:</w:t>
      </w:r>
    </w:p>
    <w:p w:rsidR="00FA6888" w:rsidRPr="00FA6888" w:rsidRDefault="00FA6888" w:rsidP="00FA6888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FA6888">
        <w:rPr>
          <w:rFonts w:ascii="Calibri" w:hAnsi="Calibri"/>
          <w:color w:val="17365D" w:themeColor="text2" w:themeShade="BF"/>
          <w:sz w:val="22"/>
          <w:szCs w:val="22"/>
        </w:rPr>
        <w:t>Sukladno Zakonu o odgoju i obrazovanju u osnovnoj i srednjoj školi (NN 87/08, 86/09, 92/10, 105/10, 90/11, 16/12, 86/12, 1</w:t>
      </w:r>
      <w:r w:rsidR="008F65DF">
        <w:rPr>
          <w:rFonts w:ascii="Calibri" w:hAnsi="Calibri"/>
          <w:color w:val="17365D" w:themeColor="text2" w:themeShade="BF"/>
          <w:sz w:val="22"/>
          <w:szCs w:val="22"/>
        </w:rPr>
        <w:t xml:space="preserve">26/12-pročišćeni tekst, 94/13, </w:t>
      </w:r>
      <w:r w:rsidRPr="00FA6888">
        <w:rPr>
          <w:rFonts w:ascii="Calibri" w:hAnsi="Calibri"/>
          <w:color w:val="17365D" w:themeColor="text2" w:themeShade="BF"/>
          <w:sz w:val="22"/>
          <w:szCs w:val="22"/>
        </w:rPr>
        <w:t>152/14</w:t>
      </w:r>
      <w:r w:rsidR="008F65DF">
        <w:rPr>
          <w:rFonts w:ascii="Calibri" w:hAnsi="Calibri"/>
          <w:color w:val="17365D" w:themeColor="text2" w:themeShade="BF"/>
          <w:sz w:val="22"/>
          <w:szCs w:val="22"/>
        </w:rPr>
        <w:t xml:space="preserve"> i 7/17</w:t>
      </w:r>
      <w:r w:rsidRPr="00FA6888">
        <w:rPr>
          <w:rFonts w:ascii="Calibri" w:hAnsi="Calibri"/>
          <w:color w:val="17365D" w:themeColor="text2" w:themeShade="BF"/>
          <w:sz w:val="22"/>
          <w:szCs w:val="22"/>
        </w:rPr>
        <w:t xml:space="preserve">) i Pravilniku o stručnoj spremi i pedagoško-psihološkom obrazovanju nastavnika u srednjem školstvu (NN 1/96 i 80/99).  </w:t>
      </w:r>
    </w:p>
    <w:p w:rsidR="003D292D" w:rsidRPr="00FA6888" w:rsidRDefault="003D292D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3D292D" w:rsidRPr="007317D1" w:rsidRDefault="003D292D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Uz prijavu  na natječaj</w:t>
      </w:r>
      <w:r w:rsidR="0046339E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potrebno je priložiti: životopis, </w:t>
      </w:r>
      <w:r w:rsidR="0046339E" w:rsidRPr="007317D1">
        <w:rPr>
          <w:rFonts w:ascii="Calibri" w:hAnsi="Calibri"/>
          <w:color w:val="17365D" w:themeColor="text2" w:themeShade="BF"/>
          <w:sz w:val="22"/>
          <w:szCs w:val="22"/>
        </w:rPr>
        <w:t>diplomu odnosno dokaz</w:t>
      </w:r>
      <w:r w:rsidR="00C02E06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o </w:t>
      </w:r>
      <w:r w:rsidR="0046339E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stečenoj </w:t>
      </w:r>
      <w:r w:rsidR="00C02E06" w:rsidRPr="007317D1">
        <w:rPr>
          <w:rFonts w:ascii="Calibri" w:hAnsi="Calibri"/>
          <w:color w:val="17365D" w:themeColor="text2" w:themeShade="BF"/>
          <w:sz w:val="22"/>
          <w:szCs w:val="22"/>
        </w:rPr>
        <w:t>stručnoj spremi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, </w:t>
      </w:r>
      <w:r w:rsidR="00BB7BE4" w:rsidRPr="007317D1">
        <w:rPr>
          <w:rFonts w:ascii="Calibri" w:hAnsi="Calibri"/>
          <w:color w:val="17365D" w:themeColor="text2" w:themeShade="BF"/>
          <w:sz w:val="22"/>
          <w:szCs w:val="22"/>
        </w:rPr>
        <w:t>dokaz o državljanstvu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, </w:t>
      </w:r>
      <w:r w:rsidR="0046339E" w:rsidRPr="007317D1">
        <w:rPr>
          <w:rFonts w:ascii="Calibri" w:hAnsi="Calibri"/>
          <w:color w:val="17365D" w:themeColor="text2" w:themeShade="BF"/>
          <w:sz w:val="22"/>
          <w:szCs w:val="22"/>
        </w:rPr>
        <w:t>uvjerenje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r w:rsidRPr="007317D1">
        <w:rPr>
          <w:rFonts w:ascii="Calibri" w:hAnsi="Calibri" w:cs="Calibri"/>
          <w:color w:val="17365D" w:themeColor="text2" w:themeShade="BF"/>
          <w:sz w:val="22"/>
          <w:szCs w:val="22"/>
        </w:rPr>
        <w:t>nadležnog suda da kandidat nije pravomoćno osuđen niti se protiv njega vodi kazneni postupak za kaznena djela iz članka 106. Zakona o odgoju i obrazovanju u osnovnoj i srednjoj š</w:t>
      </w:r>
      <w:r w:rsidR="002C3110">
        <w:rPr>
          <w:rFonts w:ascii="Calibri" w:hAnsi="Calibri" w:cs="Calibri"/>
          <w:color w:val="17365D" w:themeColor="text2" w:themeShade="BF"/>
          <w:sz w:val="22"/>
          <w:szCs w:val="22"/>
        </w:rPr>
        <w:t>koli (ne starije</w:t>
      </w:r>
      <w:r w:rsidR="0046339E" w:rsidRPr="007317D1">
        <w:rPr>
          <w:rFonts w:ascii="Calibri" w:hAnsi="Calibri" w:cs="Calibri"/>
          <w:color w:val="17365D" w:themeColor="text2" w:themeShade="BF"/>
          <w:sz w:val="22"/>
          <w:szCs w:val="22"/>
        </w:rPr>
        <w:t xml:space="preserve"> od 6 mjeseci), potvrdu</w:t>
      </w:r>
      <w:r w:rsidRPr="007317D1">
        <w:rPr>
          <w:rFonts w:ascii="Calibri" w:hAnsi="Calibri" w:cs="Calibri"/>
          <w:color w:val="17365D" w:themeColor="text2" w:themeShade="BF"/>
          <w:sz w:val="22"/>
          <w:szCs w:val="22"/>
        </w:rPr>
        <w:t xml:space="preserve"> o podacima evidentiranim u matičnoj evidenciji HZMO-</w:t>
      </w:r>
      <w:r w:rsidR="00FA6888">
        <w:rPr>
          <w:rFonts w:ascii="Calibri" w:hAnsi="Calibri" w:cs="Calibri"/>
          <w:color w:val="17365D" w:themeColor="text2" w:themeShade="BF"/>
          <w:sz w:val="22"/>
          <w:szCs w:val="22"/>
        </w:rPr>
        <w:t>a.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</w:p>
    <w:p w:rsidR="0046339E" w:rsidRPr="007317D1" w:rsidRDefault="0046339E" w:rsidP="0046339E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Isprave se prilažu u neovjerenom presliku. Izabrani kandidat će prije potpisivanja ugovora o radu dostaviti Školi sve dokumente u originalu ili ovjerenoj preslici.</w:t>
      </w:r>
    </w:p>
    <w:p w:rsidR="0046339E" w:rsidRPr="007317D1" w:rsidRDefault="0046339E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3D292D" w:rsidRPr="007317D1" w:rsidRDefault="003D292D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Kandidat koji se poziva u prijavi na natječaj na pravo prednosti pri zapošljavanju dužan je priložiti sve posebnim zakonom propisane dokaze o ispunjavanju traženih uvjeta.        </w:t>
      </w:r>
    </w:p>
    <w:p w:rsidR="00991F79" w:rsidRPr="007317D1" w:rsidRDefault="00991F79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136A38" w:rsidRPr="007317D1" w:rsidRDefault="00136A38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Na natječaj se mogu javiti kandidati oba spola. </w:t>
      </w:r>
    </w:p>
    <w:p w:rsidR="00136A38" w:rsidRPr="007317D1" w:rsidRDefault="00136A38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Rok za podnošenje prijava je </w:t>
      </w:r>
      <w:r w:rsidRPr="007317D1">
        <w:rPr>
          <w:rFonts w:ascii="Calibri" w:hAnsi="Calibri"/>
          <w:b/>
          <w:color w:val="17365D" w:themeColor="text2" w:themeShade="BF"/>
          <w:sz w:val="22"/>
          <w:szCs w:val="22"/>
        </w:rPr>
        <w:t>8 dana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od dana objave natječaja.</w:t>
      </w:r>
    </w:p>
    <w:p w:rsidR="00386CC2" w:rsidRDefault="003D292D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Pisane prijave </w:t>
      </w:r>
      <w:r w:rsidR="00136A38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s traženim dokazima </w:t>
      </w:r>
      <w:r w:rsidR="00C74571" w:rsidRPr="007317D1">
        <w:rPr>
          <w:rFonts w:ascii="Calibri" w:hAnsi="Calibri"/>
          <w:color w:val="17365D" w:themeColor="text2" w:themeShade="BF"/>
          <w:sz w:val="22"/>
          <w:szCs w:val="22"/>
        </w:rPr>
        <w:t>kandidati mogu poslati poštom</w:t>
      </w:r>
      <w:r w:rsidR="00136A38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r w:rsidR="00C74571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ili dostaviti osobno </w:t>
      </w:r>
      <w:r w:rsidR="00136A38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na adresu škole: Trg J. F. </w:t>
      </w:r>
      <w:proofErr w:type="spellStart"/>
      <w:r w:rsidR="00136A38" w:rsidRPr="007317D1">
        <w:rPr>
          <w:rFonts w:ascii="Calibri" w:hAnsi="Calibri"/>
          <w:color w:val="17365D" w:themeColor="text2" w:themeShade="BF"/>
          <w:sz w:val="22"/>
          <w:szCs w:val="22"/>
        </w:rPr>
        <w:t>Kennedya</w:t>
      </w:r>
      <w:proofErr w:type="spellEnd"/>
      <w:r w:rsidR="00136A38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9, Zagreb 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s naznakom „Za natječaj“. Nepotpune prijave (koje ne sadrže svu potrebnu dokumentaciju) kao i nepravovremene prijave neće se razmatrati. </w:t>
      </w:r>
    </w:p>
    <w:p w:rsidR="00386CC2" w:rsidRDefault="00386CC2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>
        <w:rPr>
          <w:rFonts w:ascii="Calibri" w:hAnsi="Calibri"/>
          <w:color w:val="17365D" w:themeColor="text2" w:themeShade="BF"/>
          <w:sz w:val="22"/>
          <w:szCs w:val="22"/>
        </w:rPr>
        <w:t>Ovaj natječaj objavljuje se na mrežnim stranicama i oglasnim pločama HZZ-a te mrežnim stranicama i oglasnoj ploči škole.</w:t>
      </w:r>
    </w:p>
    <w:p w:rsidR="003D292D" w:rsidRPr="007317D1" w:rsidRDefault="003D292D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Obavijest o rezultatima natječaja bit će objavljena na mrežnoj stranici škole </w:t>
      </w:r>
      <w:hyperlink r:id="rId6" w:history="1">
        <w:r w:rsidRPr="007317D1">
          <w:rPr>
            <w:rStyle w:val="Hiperveza"/>
            <w:rFonts w:ascii="Calibri" w:hAnsi="Calibri"/>
            <w:color w:val="17365D" w:themeColor="text2" w:themeShade="BF"/>
            <w:sz w:val="22"/>
            <w:szCs w:val="22"/>
          </w:rPr>
          <w:t>www.ss-pts-zg.skole.hr</w:t>
        </w:r>
      </w:hyperlink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</w:p>
    <w:p w:rsidR="00386CC2" w:rsidRDefault="00386CC2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70735B" w:rsidRPr="007317D1" w:rsidRDefault="003D292D" w:rsidP="001D0182">
      <w:pPr>
        <w:jc w:val="both"/>
        <w:rPr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Natječaj traje od  </w:t>
      </w:r>
      <w:r w:rsidR="009965AD">
        <w:rPr>
          <w:rFonts w:ascii="Calibri" w:hAnsi="Calibri"/>
          <w:color w:val="17365D" w:themeColor="text2" w:themeShade="BF"/>
          <w:sz w:val="22"/>
          <w:szCs w:val="22"/>
        </w:rPr>
        <w:t>1</w:t>
      </w:r>
      <w:r w:rsidR="006D3545">
        <w:rPr>
          <w:rFonts w:ascii="Calibri" w:hAnsi="Calibri"/>
          <w:color w:val="17365D" w:themeColor="text2" w:themeShade="BF"/>
          <w:sz w:val="22"/>
          <w:szCs w:val="22"/>
        </w:rPr>
        <w:t>6</w:t>
      </w:r>
      <w:r w:rsidR="009965AD">
        <w:rPr>
          <w:rFonts w:ascii="Calibri" w:hAnsi="Calibri"/>
          <w:color w:val="17365D" w:themeColor="text2" w:themeShade="BF"/>
          <w:sz w:val="22"/>
          <w:szCs w:val="22"/>
        </w:rPr>
        <w:t>.05</w:t>
      </w:r>
      <w:r w:rsidR="0040540D" w:rsidRPr="007317D1">
        <w:rPr>
          <w:rFonts w:ascii="Calibri" w:hAnsi="Calibri"/>
          <w:color w:val="17365D" w:themeColor="text2" w:themeShade="BF"/>
          <w:sz w:val="22"/>
          <w:szCs w:val="22"/>
        </w:rPr>
        <w:t>.2017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. do </w:t>
      </w:r>
      <w:r w:rsidR="009965AD">
        <w:rPr>
          <w:rFonts w:ascii="Calibri" w:hAnsi="Calibri"/>
          <w:color w:val="17365D" w:themeColor="text2" w:themeShade="BF"/>
          <w:sz w:val="22"/>
          <w:szCs w:val="22"/>
        </w:rPr>
        <w:t>2</w:t>
      </w:r>
      <w:r w:rsidR="006D3545">
        <w:rPr>
          <w:rFonts w:ascii="Calibri" w:hAnsi="Calibri"/>
          <w:color w:val="17365D" w:themeColor="text2" w:themeShade="BF"/>
          <w:sz w:val="22"/>
          <w:szCs w:val="22"/>
        </w:rPr>
        <w:t>4</w:t>
      </w:r>
      <w:r w:rsidR="009965AD">
        <w:rPr>
          <w:rFonts w:ascii="Calibri" w:hAnsi="Calibri"/>
          <w:color w:val="17365D" w:themeColor="text2" w:themeShade="BF"/>
          <w:sz w:val="22"/>
          <w:szCs w:val="22"/>
        </w:rPr>
        <w:t>.05</w:t>
      </w:r>
      <w:r w:rsidR="0040540D" w:rsidRPr="007317D1">
        <w:rPr>
          <w:rFonts w:ascii="Calibri" w:hAnsi="Calibri"/>
          <w:color w:val="17365D" w:themeColor="text2" w:themeShade="BF"/>
          <w:sz w:val="22"/>
          <w:szCs w:val="22"/>
        </w:rPr>
        <w:t>.2017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>.</w:t>
      </w:r>
    </w:p>
    <w:sectPr w:rsidR="0070735B" w:rsidRPr="00731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2048A"/>
    <w:multiLevelType w:val="hybridMultilevel"/>
    <w:tmpl w:val="85048C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9C18FE"/>
    <w:multiLevelType w:val="hybridMultilevel"/>
    <w:tmpl w:val="59F2F72E"/>
    <w:lvl w:ilvl="0" w:tplc="3E2ED6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86B41"/>
    <w:multiLevelType w:val="hybridMultilevel"/>
    <w:tmpl w:val="A5121D32"/>
    <w:lvl w:ilvl="0" w:tplc="02F273B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2D"/>
    <w:rsid w:val="000248B2"/>
    <w:rsid w:val="000C5B4D"/>
    <w:rsid w:val="00136A38"/>
    <w:rsid w:val="001514EC"/>
    <w:rsid w:val="001D0182"/>
    <w:rsid w:val="00222EC7"/>
    <w:rsid w:val="0026498A"/>
    <w:rsid w:val="00280D73"/>
    <w:rsid w:val="002C3110"/>
    <w:rsid w:val="00386CC2"/>
    <w:rsid w:val="003D292D"/>
    <w:rsid w:val="0040540D"/>
    <w:rsid w:val="0046339E"/>
    <w:rsid w:val="00547D61"/>
    <w:rsid w:val="00570D8C"/>
    <w:rsid w:val="006D3545"/>
    <w:rsid w:val="007317D1"/>
    <w:rsid w:val="00740C4F"/>
    <w:rsid w:val="008503B4"/>
    <w:rsid w:val="008F65DF"/>
    <w:rsid w:val="0094091C"/>
    <w:rsid w:val="00982F3E"/>
    <w:rsid w:val="00991F79"/>
    <w:rsid w:val="009965AD"/>
    <w:rsid w:val="009C202A"/>
    <w:rsid w:val="009D08AB"/>
    <w:rsid w:val="009E1256"/>
    <w:rsid w:val="00B342D8"/>
    <w:rsid w:val="00B60623"/>
    <w:rsid w:val="00BB7BE4"/>
    <w:rsid w:val="00C02E06"/>
    <w:rsid w:val="00C731C4"/>
    <w:rsid w:val="00C74571"/>
    <w:rsid w:val="00C814D6"/>
    <w:rsid w:val="00D14214"/>
    <w:rsid w:val="00D42B68"/>
    <w:rsid w:val="00DB4E71"/>
    <w:rsid w:val="00EB2828"/>
    <w:rsid w:val="00FA3C18"/>
    <w:rsid w:val="00FA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3D292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D292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3D292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D292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pts-zg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35</cp:revision>
  <cp:lastPrinted>2017-05-15T07:47:00Z</cp:lastPrinted>
  <dcterms:created xsi:type="dcterms:W3CDTF">2016-10-27T07:21:00Z</dcterms:created>
  <dcterms:modified xsi:type="dcterms:W3CDTF">2017-05-16T07:22:00Z</dcterms:modified>
</cp:coreProperties>
</file>